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406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1707F5F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3D30BB8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275722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EA82A9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476AB17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78E48B9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888EA5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7925B9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4D0060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84C69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FC251BD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C687D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75533B1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AACF45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8260AFD" w14:textId="60C3C3B6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14:ligatures w14:val="none"/>
        </w:rPr>
        <w:t>STANDARDY OCHRONY MAŁOLETNICH</w:t>
      </w:r>
    </w:p>
    <w:p w14:paraId="168068E6" w14:textId="51381779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14:ligatures w14:val="none"/>
        </w:rPr>
        <w:t>W</w:t>
      </w:r>
    </w:p>
    <w:p w14:paraId="574502FD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14:ligatures w14:val="none"/>
        </w:rPr>
        <w:t>PUBLICZNYM PRZEDSZKOLU NR7</w:t>
      </w:r>
    </w:p>
    <w:p w14:paraId="0D909009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14:ligatures w14:val="none"/>
        </w:rPr>
        <w:t>W JASTRZĘBIU-ZDROJU</w:t>
      </w:r>
    </w:p>
    <w:p w14:paraId="7DF260DD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kern w:val="0"/>
          <w:sz w:val="44"/>
          <w:szCs w:val="44"/>
          <w:u w:val="single"/>
          <w14:ligatures w14:val="none"/>
        </w:rPr>
      </w:pPr>
    </w:p>
    <w:p w14:paraId="567AF5F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63A21E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335E5B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B78ED1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CEEC5E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2A66C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8B523C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8295F95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644A10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1E1A75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8DC7CE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DAFB54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8C95F9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0643FAD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414BDD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AC48B3E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11EC01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3BAE6E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439E605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C3A121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AD44EF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DE59745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BE9077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5D0FC9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D76C67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0A93B2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74FBC5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E1DE4FA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Załączniki: </w:t>
      </w:r>
    </w:p>
    <w:p w14:paraId="7BE60B41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   Polityka ochrony dzieci przed krzywdzeniem. </w:t>
      </w:r>
    </w:p>
    <w:p w14:paraId="434AC4E8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181B8C" w:rsidRPr="00291C0D" w:rsidSect="0046624B">
          <w:footerReference w:type="default" r:id="rId8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2670E1B5" w14:textId="6FE96E8C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bookmarkStart w:id="0" w:name="_Hlk156755363"/>
      <w:r w:rsidRPr="00291C0D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lastRenderedPageBreak/>
        <w:t>ROZDZIAŁ I</w:t>
      </w:r>
    </w:p>
    <w:p w14:paraId="538FA608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WSTĘP</w:t>
      </w:r>
      <w:bookmarkEnd w:id="0"/>
    </w:p>
    <w:p w14:paraId="48E17379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1.  Cel wdrożenia standardów: </w:t>
      </w:r>
    </w:p>
    <w:p w14:paraId="0C17B862" w14:textId="77777777" w:rsidR="00181B8C" w:rsidRPr="00291C0D" w:rsidRDefault="00181B8C" w:rsidP="00181B8C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a)  Wypracowanie i przestrzeganie profilaktyki krzywdzenia dzieci.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b)  Pielęgnowanie troski o ich dobro i bezpieczeństwo. </w:t>
      </w:r>
    </w:p>
    <w:p w14:paraId="05094FC3" w14:textId="77777777" w:rsidR="00181B8C" w:rsidRPr="00291C0D" w:rsidRDefault="00181B8C" w:rsidP="00181B8C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c)  Zwiększanie świadomości zagrożeń naruszających prawa dziecka.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d)  Przestrzeganie procedur reagowania na krzywdę dziecka. </w:t>
      </w:r>
    </w:p>
    <w:p w14:paraId="51459C3E" w14:textId="77777777" w:rsidR="00181B8C" w:rsidRPr="00291C0D" w:rsidRDefault="00181B8C" w:rsidP="00181B8C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87DD6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2.  Adresaci: </w:t>
      </w:r>
    </w:p>
    <w:p w14:paraId="55457AF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a)  Dzieci. </w:t>
      </w:r>
    </w:p>
    <w:p w14:paraId="658AC7DE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b)  Personel. </w:t>
      </w:r>
    </w:p>
    <w:p w14:paraId="182278B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c)  Rodzice/opiekunowie prawni. </w:t>
      </w:r>
    </w:p>
    <w:p w14:paraId="7D7D37D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7D3A0D3" w14:textId="77777777" w:rsidR="00181B8C" w:rsidRPr="00291C0D" w:rsidRDefault="00181B8C" w:rsidP="00181B8C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3.  Obszary podlegające standardom ochrony dzieci: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a)  Polityka przedszkola. </w:t>
      </w:r>
    </w:p>
    <w:p w14:paraId="1CCD8C35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b)  Personel przedszkola. </w:t>
      </w:r>
    </w:p>
    <w:p w14:paraId="148880A8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c)  Przyjęte procedury. </w:t>
      </w:r>
    </w:p>
    <w:p w14:paraId="53BC77B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d)  Monitoring. </w:t>
      </w:r>
    </w:p>
    <w:p w14:paraId="004A44D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629285B" w14:textId="77777777" w:rsidR="001C0817" w:rsidRPr="00291C0D" w:rsidRDefault="001C0817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C3E870D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ROZDZIAŁ II</w:t>
      </w:r>
    </w:p>
    <w:p w14:paraId="45CFCD00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CHARAKTERYSTYKA STANDARDÓW OCHRONY DZIECI (4 OBSZARY)</w:t>
      </w:r>
    </w:p>
    <w:p w14:paraId="4FF8419B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01F9B187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POLITYKA</w:t>
      </w:r>
    </w:p>
    <w:p w14:paraId="1C0EFD17" w14:textId="77777777" w:rsidR="007A0731" w:rsidRPr="00291C0D" w:rsidRDefault="007A0731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51EDD4C1" w14:textId="77777777" w:rsidR="007A0731" w:rsidRPr="00291C0D" w:rsidRDefault="007A0731" w:rsidP="007A0731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 xml:space="preserve">Polityka dotyczy całego personelu (pracowników, współpracowników, stażystów i wolontariuszy). </w:t>
      </w:r>
    </w:p>
    <w:p w14:paraId="2C07C3BC" w14:textId="77777777" w:rsidR="007A0731" w:rsidRPr="00291C0D" w:rsidRDefault="007A0731" w:rsidP="007A0731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 xml:space="preserve">Dyrektor szkoły zatwierdził Politykę i odpowiada za jej wdrażanie i nadzorowanie. </w:t>
      </w:r>
    </w:p>
    <w:p w14:paraId="40ECD20C" w14:textId="77777777" w:rsidR="007A0731" w:rsidRPr="00291C0D" w:rsidRDefault="007A0731" w:rsidP="007A0731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 xml:space="preserve">Dyrektor szkoły wyznaczył osobę odpowiedzialną za monitoring realizacji Polityki. Rola, zadania oraz kwalifikacje tej osoby są jasno określone. </w:t>
      </w:r>
    </w:p>
    <w:p w14:paraId="5842EC87" w14:textId="77777777" w:rsidR="007A0731" w:rsidRPr="00291C0D" w:rsidRDefault="007A0731" w:rsidP="007A0731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 xml:space="preserve">Polityka ochrony dzieci jasno i kompleksowo określa: </w:t>
      </w:r>
    </w:p>
    <w:p w14:paraId="1A78CC8A" w14:textId="77777777" w:rsidR="007A0731" w:rsidRPr="00291C0D" w:rsidRDefault="007A0731" w:rsidP="007A0731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 xml:space="preserve">Zasady bezpiecznej rekrutacji personelu; </w:t>
      </w:r>
    </w:p>
    <w:p w14:paraId="274B8747" w14:textId="77777777" w:rsidR="007A0731" w:rsidRPr="00291C0D" w:rsidRDefault="007A0731" w:rsidP="007A0731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 xml:space="preserve">Sposób reagowania w szkole na przypadki podejrzenia, że dziecko doświadcza krzywdzenia i zasady prowadzenia rejestru interwencji; </w:t>
      </w:r>
    </w:p>
    <w:p w14:paraId="17916AAA" w14:textId="77777777" w:rsidR="007A0731" w:rsidRPr="00291C0D" w:rsidRDefault="007A0731" w:rsidP="007A0731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 xml:space="preserve">Zasady bezpiecznych relacji personel-dziecko i dziecko-dziecko; </w:t>
      </w:r>
    </w:p>
    <w:p w14:paraId="40B5B441" w14:textId="77777777" w:rsidR="007A0731" w:rsidRPr="00291C0D" w:rsidRDefault="007A0731" w:rsidP="007A0731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 xml:space="preserve">Zasady bezpiecznego korzystania z Internetu i mediów elektronicznych; </w:t>
      </w:r>
    </w:p>
    <w:p w14:paraId="15D0F9CF" w14:textId="77777777" w:rsidR="007A0731" w:rsidRPr="00291C0D" w:rsidRDefault="007A0731" w:rsidP="007A0731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 xml:space="preserve">Zasady ochrony wizerunku i danych osobowych dzieci. </w:t>
      </w:r>
    </w:p>
    <w:p w14:paraId="0D0C25A9" w14:textId="77777777" w:rsidR="007A0731" w:rsidRPr="00291C0D" w:rsidRDefault="007A0731" w:rsidP="007A0731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 xml:space="preserve">Polityka jest opublikowana i szeroko promowana wśród całego personelu, rodziców i dzieci, a  poszczególne  grupy  są  z  nią  aktywnie  zapoznawane  poprzez  działania edukacyjne i informacyjne. </w:t>
      </w:r>
    </w:p>
    <w:p w14:paraId="631C2FD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714DA507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PERSONEL</w:t>
      </w: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616206EC" w14:textId="77777777" w:rsidR="003C4996" w:rsidRPr="00291C0D" w:rsidRDefault="003C4996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B751DF" w14:textId="77777777" w:rsidR="003C4996" w:rsidRPr="00291C0D" w:rsidRDefault="003C4996" w:rsidP="003C4996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>W ramach  rekrutacji członków personelu pracujących z dziećmi prowadzona  jest ocena  przygotowania  kandydatów  do  pracy  z  dziećmi  oraz  sprawdzane  są  ich referencje.</w:t>
      </w:r>
    </w:p>
    <w:p w14:paraId="6CCC9E38" w14:textId="77777777" w:rsidR="003C4996" w:rsidRPr="00291C0D" w:rsidRDefault="003C4996" w:rsidP="003C4996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>Szkoła  uzyskała  o  każdym  członku  personelu  dane  z  Rejestru  Sprawców Przestępstw  na  Tle Seksualnym  oraz  informacje  z  Krajowego  Rejestru  Karnego i rejestrów  karalności  państw  trzecich  w zakresie  określonych  przestępstw  (lub odpowiadających im czynów zabronionych w przepisach prawa obcego) lub w przypadkach prawem wskazanych oświadczenia o niekaralności.</w:t>
      </w:r>
    </w:p>
    <w:p w14:paraId="00DEABC1" w14:textId="77777777" w:rsidR="003C4996" w:rsidRPr="00291C0D" w:rsidRDefault="003C4996" w:rsidP="003C4996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>Określone są zasady bezpiecznych relacji całego personelu placówki z dziećmi, wskazujące jakie zachowania w organizacji są niedozwolone, a jakie pożądane w kontakcie z dzieckiem.</w:t>
      </w:r>
    </w:p>
    <w:p w14:paraId="796FC3AE" w14:textId="77777777" w:rsidR="003C4996" w:rsidRPr="00291C0D" w:rsidRDefault="003C4996" w:rsidP="003C4996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>Szkoła zapewnia swoim pracownikom podstawową edukację na temat ochrony dzieci przed krzywdzeniem i pomocy dzieciom w sytuacji zagrożenia, w zakresie:</w:t>
      </w:r>
    </w:p>
    <w:p w14:paraId="4FB2EFBC" w14:textId="77777777" w:rsidR="003C4996" w:rsidRPr="00291C0D" w:rsidRDefault="003C4996" w:rsidP="003C4996">
      <w:pPr>
        <w:pStyle w:val="Akapitzlist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>rozpoznawania symptomów krzywdzenia dzieci;</w:t>
      </w:r>
    </w:p>
    <w:p w14:paraId="1EA3D88A" w14:textId="77777777" w:rsidR="003C4996" w:rsidRPr="00291C0D" w:rsidRDefault="003C4996" w:rsidP="003C4996">
      <w:pPr>
        <w:pStyle w:val="Akapitzlist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>procedur interwencji w przypadku podejrzeń krzywdzenia;</w:t>
      </w:r>
    </w:p>
    <w:p w14:paraId="0EB6E66D" w14:textId="77777777" w:rsidR="003C4996" w:rsidRPr="00291C0D" w:rsidRDefault="003C4996" w:rsidP="003C4996">
      <w:pPr>
        <w:pStyle w:val="Akapitzlist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lastRenderedPageBreak/>
        <w:t>odpowiedzialności prawnej pracowników placówki zobowiązanych do podejmowania interwencji;</w:t>
      </w:r>
    </w:p>
    <w:p w14:paraId="19B2913B" w14:textId="77777777" w:rsidR="003C4996" w:rsidRPr="00291C0D" w:rsidRDefault="003C4996" w:rsidP="003C4996">
      <w:pPr>
        <w:pStyle w:val="Akapitzlist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>procedury: “Niebieskiej Karty”.</w:t>
      </w:r>
    </w:p>
    <w:p w14:paraId="727A4FA9" w14:textId="77777777" w:rsidR="003C4996" w:rsidRPr="00291C0D" w:rsidRDefault="003C4996" w:rsidP="003C4996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>Cały personel pracujący z dziećmi i ich opiekunami, jest przygotowany, by edukować:</w:t>
      </w:r>
    </w:p>
    <w:p w14:paraId="594EEE52" w14:textId="77777777" w:rsidR="003C4996" w:rsidRPr="00291C0D" w:rsidRDefault="003C4996" w:rsidP="003C499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>dzieci na temat ochrony przed przemocą i wykorzystywaniem;</w:t>
      </w:r>
    </w:p>
    <w:p w14:paraId="4419973B" w14:textId="77777777" w:rsidR="003C4996" w:rsidRPr="00291C0D" w:rsidRDefault="003C4996" w:rsidP="003C499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>opiekunów dzieci na temat wychowania dzieci bez przemocy oraz chronienia ich przed przemocą i wykorzystywaniem.</w:t>
      </w:r>
    </w:p>
    <w:p w14:paraId="7690D7E5" w14:textId="6344E409" w:rsidR="003C4996" w:rsidRPr="00903DFE" w:rsidRDefault="003C4996" w:rsidP="00181B8C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91C0D">
        <w:rPr>
          <w:rFonts w:ascii="Times New Roman" w:hAnsi="Times New Roman" w:cs="Times New Roman"/>
          <w:sz w:val="24"/>
          <w:szCs w:val="24"/>
          <w:lang w:val="pl-PL"/>
        </w:rPr>
        <w:t>Personel dysponuje materiałami edukacyjnymi dla dzieci i dla rodziców oraz aktywnie je wykorzystuje.</w:t>
      </w:r>
    </w:p>
    <w:p w14:paraId="4AC0F62D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E6FA3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PROCEDURY </w:t>
      </w:r>
    </w:p>
    <w:p w14:paraId="3E19238F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5760528" w14:textId="500520F3" w:rsidR="00181B8C" w:rsidRPr="00291C0D" w:rsidRDefault="00181B8C" w:rsidP="00181B8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Przedszkole wypracowało procedury, które okre</w:t>
      </w:r>
      <w:r w:rsidR="00725A78"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ś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lają krok po kroku, jakie działanie należy podjąć w sytuacji krzywdzenia dziecka lub zagrożenia jego bezpieczeństwa ze strony personelu organizacji, członków rodziny, rówieśników, osób obcych.</w:t>
      </w:r>
    </w:p>
    <w:p w14:paraId="7BB0B20F" w14:textId="77777777" w:rsidR="00181B8C" w:rsidRPr="00291C0D" w:rsidRDefault="00181B8C" w:rsidP="00181B8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Przedszkole dysponuje danymi kontaktowymi lokalnych instytucji i organizacji, które zajmują się interwencją i pomocą w sytuacjach krzywdzenia dzieci (policja, sąd rodzinny, centrum interwencji kryzysowej, ośrodek pomocy społecznej, placówki ochrony zdrowia) oraz zapewnia do nich dostęp wszystkim pracownikom.</w:t>
      </w:r>
    </w:p>
    <w:p w14:paraId="44ABE42F" w14:textId="77777777" w:rsidR="00181B8C" w:rsidRPr="00291C0D" w:rsidRDefault="00181B8C" w:rsidP="00181B8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przedszkolu wyeksponowane są informacje dla dzieci na temat możliwości uzyskania pomocy w trudnej sytuacji, w tym numery bezpłatnych telefonów zaufania dla dzieci I młodzieży.</w:t>
      </w:r>
    </w:p>
    <w:p w14:paraId="115DA6EF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0D9D9B8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MONITORING </w:t>
      </w:r>
    </w:p>
    <w:p w14:paraId="508238D7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CB7782" w14:textId="77777777" w:rsidR="00181B8C" w:rsidRPr="00291C0D" w:rsidRDefault="00181B8C" w:rsidP="00181B8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Przyjęta Polityka ochrony dzieci jest weryfikowana – przynajmniej raz w roku, ze szczególnym uwzględnieniem analizy sytuacji związanych z wystąpieniem zagrożenia bezpieczeństwa dzieci.</w:t>
      </w:r>
    </w:p>
    <w:p w14:paraId="4EB4832D" w14:textId="77777777" w:rsidR="00181B8C" w:rsidRPr="00291C0D" w:rsidRDefault="00181B8C" w:rsidP="00181B8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ramach weryfikacji Polityki przedszkole konsultuje się z dziećmi i ich rodzicami/opiekunami.</w:t>
      </w:r>
    </w:p>
    <w:p w14:paraId="7E194417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FE712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646EFFB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ROZDZIAŁ III</w:t>
      </w:r>
    </w:p>
    <w:p w14:paraId="5A7146B9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ETAPY WDRAŻANIA STANDRADÓW OCHRONY DZIECI</w:t>
      </w:r>
    </w:p>
    <w:p w14:paraId="46B31F8B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60CDE665" w14:textId="77777777" w:rsidR="00181B8C" w:rsidRPr="00291C0D" w:rsidRDefault="00181B8C" w:rsidP="00181B8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Diagnoza aktualnej sytuacji.</w:t>
      </w:r>
    </w:p>
    <w:p w14:paraId="560C94CB" w14:textId="77777777" w:rsidR="00181B8C" w:rsidRPr="00291C0D" w:rsidRDefault="00181B8C" w:rsidP="00181B8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Opracowanie strategii wdrożeniowej, poprzez:</w:t>
      </w:r>
    </w:p>
    <w:p w14:paraId="3BB5235C" w14:textId="77777777" w:rsidR="00181B8C" w:rsidRPr="00291C0D" w:rsidRDefault="00181B8C" w:rsidP="00181B8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Przygotowanie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Polityki ochrony dzieci przed krzywdzeniem</w:t>
      </w:r>
    </w:p>
    <w:p w14:paraId="2F1A64AD" w14:textId="77777777" w:rsidR="00181B8C" w:rsidRPr="00291C0D" w:rsidRDefault="00181B8C" w:rsidP="00181B8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Wdrożenie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Polityki ochrony dzieci przed krzywdzeniem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- ustalenie kto, gdzie, kiedy podejmie określone działania.</w:t>
      </w:r>
    </w:p>
    <w:p w14:paraId="22951C0A" w14:textId="77777777" w:rsidR="00181B8C" w:rsidRPr="00291C0D" w:rsidRDefault="00181B8C" w:rsidP="00181B8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Upowszechnianie </w:t>
      </w: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Polityki ochrony dzieci przed krzywdzeniem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ustalenie, w jaki sposób poinformuje się o niej osoby zainteresowane.</w:t>
      </w:r>
    </w:p>
    <w:p w14:paraId="4D616148" w14:textId="77777777" w:rsidR="00181B8C" w:rsidRPr="00291C0D" w:rsidRDefault="00181B8C" w:rsidP="00181B8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Realizacja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ustalonych w </w:t>
      </w: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Polityce ochrony dzieci przed krzywdzeniem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działań</w:t>
      </w:r>
    </w:p>
    <w:p w14:paraId="2BDDE318" w14:textId="77777777" w:rsidR="00181B8C" w:rsidRPr="00291C0D" w:rsidRDefault="00181B8C" w:rsidP="00181B8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Analiza i ocena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podejmowanych działań.</w:t>
      </w:r>
    </w:p>
    <w:p w14:paraId="7A5DE4AF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</w:p>
    <w:p w14:paraId="7F1B0D0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AF4543B" w14:textId="77777777" w:rsidR="004D6136" w:rsidRDefault="004D6136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5BB219D1" w14:textId="77777777" w:rsidR="004D6136" w:rsidRDefault="004D6136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2C246264" w14:textId="77777777" w:rsidR="004D6136" w:rsidRDefault="004D6136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389FB624" w14:textId="77777777" w:rsidR="004D6136" w:rsidRDefault="004D6136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4B0E1FFB" w14:textId="77777777" w:rsidR="004D6136" w:rsidRDefault="004D6136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7406A0DE" w14:textId="77777777" w:rsidR="004D6136" w:rsidRDefault="004D6136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3708C9B3" w14:textId="77777777" w:rsidR="004D6136" w:rsidRDefault="004D6136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064D791B" w14:textId="77777777" w:rsidR="004D6136" w:rsidRDefault="004D6136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5B92E4F4" w14:textId="77777777" w:rsidR="004D6136" w:rsidRDefault="004D6136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48A84D23" w14:textId="77777777" w:rsidR="004D6136" w:rsidRDefault="004D6136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607EA38A" w14:textId="77777777" w:rsidR="004D6136" w:rsidRDefault="004D6136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5367F780" w14:textId="77777777" w:rsidR="004D6136" w:rsidRDefault="004D6136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415E0A72" w14:textId="77777777" w:rsidR="004D6136" w:rsidRDefault="004D6136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4BCF9E55" w14:textId="568EDA6A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SCHEMAT 5 KROKÓW</w:t>
      </w:r>
    </w:p>
    <w:p w14:paraId="76FA0628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6"/>
        <w:gridCol w:w="5250"/>
      </w:tblGrid>
      <w:tr w:rsidR="00181B8C" w:rsidRPr="00291C0D" w14:paraId="6AAD30E1" w14:textId="77777777" w:rsidTr="00251E41">
        <w:tc>
          <w:tcPr>
            <w:tcW w:w="5450" w:type="dxa"/>
          </w:tcPr>
          <w:p w14:paraId="70CB2038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GRUPA ROBOCZA</w:t>
            </w:r>
          </w:p>
        </w:tc>
        <w:tc>
          <w:tcPr>
            <w:tcW w:w="5450" w:type="dxa"/>
          </w:tcPr>
          <w:p w14:paraId="3B9FEF91" w14:textId="77777777" w:rsidR="00181B8C" w:rsidRPr="00291C0D" w:rsidRDefault="00181B8C" w:rsidP="00181B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Powołanie przez dyrektora placówki.</w:t>
            </w:r>
          </w:p>
          <w:p w14:paraId="01B664D2" w14:textId="2B49F84F" w:rsidR="00181B8C" w:rsidRPr="00291C0D" w:rsidRDefault="00181B8C" w:rsidP="00181B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Skład, np. Dyrektor, personel merytoryczny (psycholo</w:t>
            </w:r>
            <w:r w:rsidR="00725A78"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</w:t>
            </w: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y, pedagog), administracja, personel pomocniczy. itp.</w:t>
            </w:r>
          </w:p>
          <w:p w14:paraId="4D468948" w14:textId="4FC7B847" w:rsidR="00181B8C" w:rsidRPr="00291C0D" w:rsidRDefault="00181B8C" w:rsidP="00181B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Spisanie zasad i procedur, składających się na </w:t>
            </w:r>
            <w:r w:rsidRPr="00291C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Politykę ochrony dzieci przed krzywdzeniem</w:t>
            </w: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(z uwzględni</w:t>
            </w:r>
            <w:r w:rsidR="00725A78"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niem standardów).</w:t>
            </w:r>
          </w:p>
          <w:p w14:paraId="260D6374" w14:textId="77777777" w:rsidR="00181B8C" w:rsidRPr="00291C0D" w:rsidRDefault="00181B8C" w:rsidP="00181B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Zaplanowanie konsultacji z dziećmi oraz rodzicami/opiekunami prawnymi.</w:t>
            </w:r>
          </w:p>
        </w:tc>
      </w:tr>
      <w:tr w:rsidR="00181B8C" w:rsidRPr="00291C0D" w14:paraId="6D7BB89D" w14:textId="77777777" w:rsidTr="00251E41">
        <w:tc>
          <w:tcPr>
            <w:tcW w:w="5450" w:type="dxa"/>
          </w:tcPr>
          <w:p w14:paraId="11391C7B" w14:textId="3DA1E323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AUDYT WEWN</w:t>
            </w:r>
            <w:r w:rsidR="007946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Ę</w:t>
            </w: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TRZNY</w:t>
            </w:r>
          </w:p>
        </w:tc>
        <w:tc>
          <w:tcPr>
            <w:tcW w:w="5450" w:type="dxa"/>
          </w:tcPr>
          <w:p w14:paraId="57064E02" w14:textId="4DD54B29" w:rsidR="00181B8C" w:rsidRPr="00291C0D" w:rsidRDefault="00181B8C" w:rsidP="00181B8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Wstępna oce</w:t>
            </w:r>
            <w:r w:rsidR="007946C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fazy wdrażania standardów ochrony dzieci.</w:t>
            </w:r>
          </w:p>
          <w:p w14:paraId="27EB8CD4" w14:textId="77777777" w:rsidR="00181B8C" w:rsidRPr="00291C0D" w:rsidRDefault="00181B8C" w:rsidP="00181B8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Rejestracja na stronie: </w:t>
            </w:r>
            <w:hyperlink r:id="rId9" w:history="1">
              <w:r w:rsidRPr="00291C0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pl-PL"/>
                </w:rPr>
                <w:t>www.standardy.fdds.pl</w:t>
              </w:r>
            </w:hyperlink>
          </w:p>
          <w:p w14:paraId="12865C49" w14:textId="77777777" w:rsidR="00181B8C" w:rsidRPr="00291C0D" w:rsidRDefault="00181B8C" w:rsidP="00181B8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Rejestracja</w:t>
            </w:r>
          </w:p>
          <w:p w14:paraId="478F29FF" w14:textId="77777777" w:rsidR="00181B8C" w:rsidRPr="00291C0D" w:rsidRDefault="00181B8C" w:rsidP="00181B8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Ankieta</w:t>
            </w:r>
          </w:p>
          <w:p w14:paraId="5A4AEE6E" w14:textId="77777777" w:rsidR="00181B8C" w:rsidRPr="00291C0D" w:rsidRDefault="00181B8C" w:rsidP="00181B8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Plan działań</w:t>
            </w:r>
          </w:p>
          <w:p w14:paraId="07A9E727" w14:textId="77777777" w:rsidR="00181B8C" w:rsidRPr="00291C0D" w:rsidRDefault="00181B8C" w:rsidP="00181B8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Załączniki:</w:t>
            </w:r>
          </w:p>
          <w:p w14:paraId="1C1579F1" w14:textId="77777777" w:rsidR="00181B8C" w:rsidRPr="00291C0D" w:rsidRDefault="00181B8C" w:rsidP="00181B8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“Ocena ryzyka”</w:t>
            </w:r>
          </w:p>
          <w:p w14:paraId="7EF3E3EB" w14:textId="77777777" w:rsidR="00181B8C" w:rsidRPr="00291C0D" w:rsidRDefault="00181B8C" w:rsidP="00181B8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“Obszary ryzyka”</w:t>
            </w:r>
          </w:p>
        </w:tc>
      </w:tr>
      <w:tr w:rsidR="00181B8C" w:rsidRPr="00291C0D" w14:paraId="2A93252A" w14:textId="77777777" w:rsidTr="00251E41">
        <w:tc>
          <w:tcPr>
            <w:tcW w:w="5450" w:type="dxa"/>
          </w:tcPr>
          <w:p w14:paraId="3E663DD2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l-PL"/>
              </w:rPr>
              <w:t>OPRACOWANIE POLITYKI OCHRONY DZIECI (ZAŁĄCZNIK)</w:t>
            </w:r>
          </w:p>
        </w:tc>
        <w:tc>
          <w:tcPr>
            <w:tcW w:w="5450" w:type="dxa"/>
          </w:tcPr>
          <w:p w14:paraId="735E7295" w14:textId="77777777" w:rsidR="00181B8C" w:rsidRPr="00291C0D" w:rsidRDefault="00181B8C" w:rsidP="00181B8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Etap przygotowawczy.</w:t>
            </w:r>
          </w:p>
          <w:p w14:paraId="095EC168" w14:textId="77777777" w:rsidR="00181B8C" w:rsidRPr="00291C0D" w:rsidRDefault="00181B8C" w:rsidP="00181B8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Opracowanie wstępnej wersji </w:t>
            </w:r>
            <w:r w:rsidRPr="00291C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l-PL"/>
              </w:rPr>
              <w:t>Polityki ochrony dzieci przed krzywdzeniem:</w:t>
            </w:r>
          </w:p>
          <w:p w14:paraId="132E6F40" w14:textId="77777777" w:rsidR="00181B8C" w:rsidRPr="00291C0D" w:rsidRDefault="00181B8C" w:rsidP="00181B8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Zasady bezpiecznej rekrutacji personelu;</w:t>
            </w:r>
          </w:p>
          <w:p w14:paraId="776EB420" w14:textId="77777777" w:rsidR="00181B8C" w:rsidRPr="00291C0D" w:rsidRDefault="00181B8C" w:rsidP="00181B8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Procedura interwencji</w:t>
            </w:r>
          </w:p>
          <w:p w14:paraId="6D013392" w14:textId="77777777" w:rsidR="00181B8C" w:rsidRPr="00291C0D" w:rsidRDefault="00181B8C" w:rsidP="00181B8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Zasady bezpiecznej relacji personel – dziecko/dziecko – dziecko;</w:t>
            </w:r>
          </w:p>
          <w:p w14:paraId="6224634B" w14:textId="77777777" w:rsidR="00181B8C" w:rsidRPr="00291C0D" w:rsidRDefault="00181B8C" w:rsidP="00181B8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Zasady bezpiecznego korzystania z Internetu I mediów elektronicznych;</w:t>
            </w:r>
          </w:p>
          <w:p w14:paraId="29022CCF" w14:textId="77777777" w:rsidR="00181B8C" w:rsidRPr="00291C0D" w:rsidRDefault="00181B8C" w:rsidP="00181B8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Zagadnienia ochrony wizerunku i danych osobowych dzieci;</w:t>
            </w:r>
          </w:p>
          <w:p w14:paraId="537DBEA4" w14:textId="77777777" w:rsidR="00181B8C" w:rsidRPr="00291C0D" w:rsidRDefault="00181B8C" w:rsidP="00181B8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Wyznaczenie osoby odpowiedzialnej za kwestie związane z ochroną dzieci;</w:t>
            </w:r>
          </w:p>
          <w:p w14:paraId="1A077152" w14:textId="77777777" w:rsidR="00181B8C" w:rsidRPr="00291C0D" w:rsidRDefault="00181B8C" w:rsidP="00181B8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Przyjęcie </w:t>
            </w:r>
            <w:r w:rsidRPr="00291C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l-PL"/>
              </w:rPr>
              <w:t>Polityki ochrony dzieci przed krzywdzeniem</w:t>
            </w: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</w:tr>
      <w:tr w:rsidR="00181B8C" w:rsidRPr="00291C0D" w14:paraId="5A3A2A3A" w14:textId="77777777" w:rsidTr="00251E41">
        <w:tc>
          <w:tcPr>
            <w:tcW w:w="5450" w:type="dxa"/>
          </w:tcPr>
          <w:p w14:paraId="6A0595F2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UPOWSZECHNIENIE STANDARDÓW OCHRONY DZIECI</w:t>
            </w:r>
          </w:p>
        </w:tc>
        <w:tc>
          <w:tcPr>
            <w:tcW w:w="5450" w:type="dxa"/>
          </w:tcPr>
          <w:p w14:paraId="73564F02" w14:textId="77777777" w:rsidR="00181B8C" w:rsidRPr="00291C0D" w:rsidRDefault="00181B8C" w:rsidP="00181B8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Zapoznanie personelu z Polityką ochrony dzieci przed krzywdzeniem (np. posiedzenie RP);</w:t>
            </w:r>
          </w:p>
          <w:p w14:paraId="512207B8" w14:textId="77777777" w:rsidR="00181B8C" w:rsidRPr="00291C0D" w:rsidRDefault="00181B8C" w:rsidP="00181B8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Zapoznanie rodziców/opiekunów prawnych z Polityką (np. zebrania rodziców);</w:t>
            </w:r>
          </w:p>
          <w:p w14:paraId="218F11C3" w14:textId="77777777" w:rsidR="00181B8C" w:rsidRPr="00291C0D" w:rsidRDefault="00181B8C" w:rsidP="00181B8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Gazetka przedszkolna</w:t>
            </w:r>
          </w:p>
          <w:p w14:paraId="08A9193F" w14:textId="77777777" w:rsidR="00181B8C" w:rsidRPr="00291C0D" w:rsidRDefault="00181B8C" w:rsidP="00181B8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Zajęcia z dziećmi itp.</w:t>
            </w:r>
          </w:p>
        </w:tc>
      </w:tr>
      <w:tr w:rsidR="00181B8C" w:rsidRPr="00291C0D" w14:paraId="118C2292" w14:textId="77777777" w:rsidTr="00251E41">
        <w:tc>
          <w:tcPr>
            <w:tcW w:w="5450" w:type="dxa"/>
          </w:tcPr>
          <w:p w14:paraId="0472D096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MONITOROWANIE I EWALUACJA</w:t>
            </w:r>
          </w:p>
        </w:tc>
        <w:tc>
          <w:tcPr>
            <w:tcW w:w="5450" w:type="dxa"/>
          </w:tcPr>
          <w:p w14:paraId="43B8B1FB" w14:textId="77777777" w:rsidR="00181B8C" w:rsidRPr="00291C0D" w:rsidRDefault="00181B8C" w:rsidP="00181B8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Dokonanie co najmniej raz w roku efektywności realizacji Polityki ochrony dzieci przed krzywdzeniem dzieci, wg. Następujących wskaźników:</w:t>
            </w:r>
          </w:p>
          <w:p w14:paraId="1F90B976" w14:textId="77777777" w:rsidR="00181B8C" w:rsidRPr="00291C0D" w:rsidRDefault="00181B8C" w:rsidP="00181B8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Polityka</w:t>
            </w:r>
          </w:p>
          <w:p w14:paraId="0E279E17" w14:textId="77777777" w:rsidR="00181B8C" w:rsidRPr="00291C0D" w:rsidRDefault="00181B8C" w:rsidP="00181B8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Personel</w:t>
            </w:r>
          </w:p>
          <w:p w14:paraId="20E89101" w14:textId="77777777" w:rsidR="00181B8C" w:rsidRPr="00291C0D" w:rsidRDefault="00181B8C" w:rsidP="00181B8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Procedury</w:t>
            </w:r>
          </w:p>
          <w:p w14:paraId="150F9321" w14:textId="77777777" w:rsidR="00181B8C" w:rsidRPr="00291C0D" w:rsidRDefault="00181B8C" w:rsidP="00181B8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Monitoring.</w:t>
            </w:r>
          </w:p>
        </w:tc>
      </w:tr>
    </w:tbl>
    <w:p w14:paraId="4816FCC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sectPr w:rsidR="00181B8C" w:rsidRPr="00291C0D" w:rsidSect="0046624B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34EB370E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181B8C" w:rsidRPr="00291C0D" w:rsidSect="0046624B">
          <w:type w:val="continuous"/>
          <w:pgSz w:w="11906" w:h="16838" w:code="9"/>
          <w:pgMar w:top="720" w:right="720" w:bottom="720" w:left="720" w:header="708" w:footer="708" w:gutter="0"/>
          <w:cols w:num="2" w:space="0" w:equalWidth="0">
            <w:col w:w="3174" w:space="-1"/>
            <w:col w:w="6962" w:space="0"/>
          </w:cols>
          <w:docGrid w:linePitch="360"/>
        </w:sectPr>
      </w:pPr>
    </w:p>
    <w:p w14:paraId="4E252FBB" w14:textId="77777777" w:rsidR="004D6136" w:rsidRDefault="004D6136" w:rsidP="00903DF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</w:p>
    <w:p w14:paraId="62668AB4" w14:textId="735CE75F" w:rsidR="00181B8C" w:rsidRPr="00291C0D" w:rsidRDefault="00181B8C" w:rsidP="00E832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RODZIAŁ IV</w:t>
      </w:r>
    </w:p>
    <w:p w14:paraId="12E3FC93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PERSONEL PRZEDSZKOLA - BEZPIECZNA REKRUTACJA</w:t>
      </w:r>
    </w:p>
    <w:p w14:paraId="4F5D5D6E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4BD6307C" w14:textId="77777777" w:rsidR="00181B8C" w:rsidRPr="00291C0D" w:rsidRDefault="00181B8C" w:rsidP="00181B8C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Dyrektor przedszkola zobowiązany jest do zweryfikowania:</w:t>
      </w:r>
    </w:p>
    <w:p w14:paraId="730ED19F" w14:textId="77777777" w:rsidR="00181B8C" w:rsidRPr="00291C0D" w:rsidRDefault="00181B8C" w:rsidP="00181B8C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Danych kandydata/kandydatki:</w:t>
      </w:r>
    </w:p>
    <w:p w14:paraId="1A8CB308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danych osobowych (imię/imiona, nazwisko, datę urodzenia, dane kontaktowe);</w:t>
      </w:r>
    </w:p>
    <w:p w14:paraId="22BCED89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-wykształcenia, kwalifikacji zawodowych, przebiegu dotychczasowego zatrudnienia;</w:t>
      </w:r>
    </w:p>
    <w:p w14:paraId="44F15A0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stosunku do ochrony praw dzieci oraz szacunku do ich godności;</w:t>
      </w:r>
    </w:p>
    <w:p w14:paraId="7A171C99" w14:textId="4532D3D8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osoby zatrudnianej w Rejestrze Sprawców Przestępstw na Tle Seksualnym</w:t>
      </w:r>
      <w:r w:rsidR="0069560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="0069560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Rejestr z dostępem ograniczonym oraz Rejestr osób w stosunku do których Państwowa Komisja do spraw  przeciwdziałania  wykorzystaniu  seksualnemu  małoletnich  poniżej 15 lat wydała   postanowienie  o   wpisie   w Rejestrze   (rejestr  dostępny   jest   na   stronie: rps.ms.gov.pl).</w:t>
      </w:r>
    </w:p>
    <w:p w14:paraId="63B10EEB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A963899" w14:textId="0A0DB63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By móc uzyskać informacje z rejestru z dostępem ograniczonym, konieczne jest uprzednie założenie  profilu        placówki.</w:t>
      </w:r>
      <w:r w:rsidR="00007C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Aby sprawdzić</w:t>
      </w:r>
      <w:r w:rsidR="00007C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osobę</w:t>
      </w:r>
      <w:r w:rsidR="00007C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</w:t>
      </w:r>
      <w:r w:rsidR="00007C8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Rejestrze</w:t>
      </w:r>
      <w:r w:rsidR="0069560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dyrektor  potrzebuje następujących danych kandydata/kandydatki:</w:t>
      </w:r>
    </w:p>
    <w:p w14:paraId="1005F64A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imię i nazwisko,</w:t>
      </w:r>
    </w:p>
    <w:p w14:paraId="4FC62AE8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data urodzenia,</w:t>
      </w:r>
    </w:p>
    <w:p w14:paraId="0068DEB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pesel,</w:t>
      </w:r>
    </w:p>
    <w:p w14:paraId="5234396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nazwisko rodowe,</w:t>
      </w:r>
    </w:p>
    <w:p w14:paraId="388A8C4B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imię ojca,</w:t>
      </w:r>
    </w:p>
    <w:p w14:paraId="3634EEBD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imię matki.</w:t>
      </w:r>
    </w:p>
    <w:p w14:paraId="27B7AC2B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Wydruk  z Rejestru   należy  przechowywać  w  aktach  osobowych   pracownika  lub analogicznej  dokumentacji  dotyczącej  wolontariusza/osoby  zatrudnionej  w  oparciu o umowę cywilnoprawną.</w:t>
      </w:r>
    </w:p>
    <w:p w14:paraId="4C54A97D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6F6FF44" w14:textId="77777777" w:rsidR="00181B8C" w:rsidRPr="00291C0D" w:rsidRDefault="00181B8C" w:rsidP="00181B8C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Pobrania od kandydata/kandydatki:</w:t>
      </w:r>
    </w:p>
    <w:p w14:paraId="2CABD24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 informacji  z  Krajowego  Rejestru  Karnego  o niekaralności  w  zakresie  przestępstw określonych w rozdziale XIX i XXV Kodeksu karnego, w art. 189aa i art. 207 Kodeksu karnego oraz w ustawie z dnia 29 lipca 2005 r. o przeciwdziałaniu narkomanii (Dz. U z 2023 r. poz. 172 oraz z 2022 r. poz. 2600) lub za odpowiadające tym przestępstwom czyny zabronione określone w przepisach prawa obcego;</w:t>
      </w:r>
    </w:p>
    <w:p w14:paraId="56ADFFC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(jeżeli osoba posiada obywatelstwo inne niż polskie) informacji z rejestru karnego państwa obywatelstwa uzyskiwaną do celów działalności zawodowej lub wolontariackiej związanej z kontaktami z dziećmi, bądź informację z rejestru karnego, jeżeli prawo tego państwa nie przewiduje wydawania informacji dla w/w celów;</w:t>
      </w:r>
    </w:p>
    <w:p w14:paraId="6C3B1C6F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oświadczenia o państwie/ach zamieszkiwania w ciągu ostatnich 20 lat, innych  niż Rzeczypospolita Polska i państwo obywatelstwa, złożone pod rygorem odpowiedzialności karnej.</w:t>
      </w:r>
    </w:p>
    <w:p w14:paraId="32BEBAA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A0C2522" w14:textId="19268201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Jeżeli  prawo państwa, z którego ma  być przedłożona informacja o niekaralności nie przewiduje wydawania takiej informacji lub nie prowadzi rejestru karnego, wówczas kandydat/ 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  się   do   zakazu   zajmowania   wszelkich   lub   określonych   stanowisk, wykonywania  wszelkich  lub  określonych  zawodów  albo  działalności,  związanych  z wychowaniem, edukacją, wypoczynkiem, leczeniem, świadczeniem porad psychologicznych, rozwojem  duchowym,  uprawianiem  sportu  lub  realizacją  innych zainteresowań przez małoletnich, lub z opieką nad nimi. </w:t>
      </w:r>
    </w:p>
    <w:p w14:paraId="1EF9829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Pod  oświadczeniami  składanymi  pod  rygorem  odpowiedzialności  karnej składa  się oświadczenie o następującej treści: </w:t>
      </w:r>
    </w:p>
    <w:p w14:paraId="65138A48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181B8C" w:rsidRPr="00291C0D" w:rsidSect="0046624B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39ACEB89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Jestem świadomy/a odpowiedzialności karnej za złożenie fałszywego oświadczenia. </w:t>
      </w:r>
    </w:p>
    <w:p w14:paraId="39D4B88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30B78050" w14:textId="38C4B4A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Oświadczenie</w:t>
      </w:r>
      <w:r w:rsidR="0061165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to zastępuje pouczenie organu</w:t>
      </w:r>
      <w:r w:rsidR="0061165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 odpowiedzialności karnej za złożenie fałszywego oświadczenia. </w:t>
      </w:r>
    </w:p>
    <w:p w14:paraId="0AC2472C" w14:textId="4B96B6D5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Gdy pozwalają na to przepisy prawa, placówka jest zobowiązana do domagania się od osoby zatrudnianej zaświadczenia z Krajowego Rejestru Karnego.</w:t>
      </w:r>
      <w:r w:rsidR="0061165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 </w:t>
      </w:r>
    </w:p>
    <w:p w14:paraId="5A3108BF" w14:textId="7B68023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przypadku niemożliwości przedstawienia poproś kandydata/kandydatkę o złożenie oświadczenia o niekaralności oraz o toczących się postępowaniach przygotowawczych, sądowych</w:t>
      </w:r>
      <w:r w:rsidR="0061165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 dyscyplinarnych. Poniżej   znajdziesz   przykładowy   formularz   takiego oświadczenia (załącznik). </w:t>
      </w:r>
    </w:p>
    <w:p w14:paraId="26297635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FA89B89" w14:textId="77777777" w:rsidR="00181B8C" w:rsidRPr="00291C0D" w:rsidRDefault="00181B8C" w:rsidP="00181B8C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Dyrektor przedszkola ma prawo do: </w:t>
      </w:r>
    </w:p>
    <w:p w14:paraId="226386CD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a) Wglądu do przedłożonych  przez kandydata/kandydatkę referencji z poprzednich miejsc zatrudnienia, zwrócenie się o podanie kontaktu do osoby, która takie referencje może wystawić - za wyłączną jego /jej zgodą. Podstawą dostarczenia referencji lub kontaktu  do  byłych  pracodawców  jest  zgoda  kandydata/kandydatki  (niepodanie takich danych w świetle obowiązujących przepisów nie powinno rodzić dla tej osoby negatywnych konsekwencji w postaci np. odmowy zatrudnienia wyłącznie w oparciu o tę podstawę; przedszkole nie może samodzielnie prowadzić tzw. screeningu osób ubiegających się o  pracę, gdyż ograniczają  ją w tym  zakresie przepisy ogólnego rozporządzenia o ochronie danych osobowych, oraz Kodeksu pracy). </w:t>
      </w:r>
    </w:p>
    <w:p w14:paraId="5F372A82" w14:textId="77777777" w:rsidR="00181B8C" w:rsidRPr="00291C0D" w:rsidRDefault="00181B8C" w:rsidP="00E83255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266945E" w14:textId="081FAB15" w:rsidR="00181B8C" w:rsidRPr="00291C0D" w:rsidRDefault="00181B8C" w:rsidP="00E8325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PERSONEL PRZEDSZKOLA - ZASADY BEZPIECZNYCH RELACJI Z DZIECKIEM</w:t>
      </w:r>
    </w:p>
    <w:p w14:paraId="1456BD8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5EB0D228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1.</w:t>
      </w: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Personel przedszkola zobowiązany jest do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dbania o właściwą komunikację z dziećmi i w tej sferze zobowiązany jest do: </w:t>
      </w:r>
    </w:p>
    <w:p w14:paraId="407B2FA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a) Zachowania cierpliwości i szacunku: </w:t>
      </w:r>
    </w:p>
    <w:p w14:paraId="50DF314B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b) Uważnego słuchania dzieci i udzielania im odpowiedzi adekwatnych do ich wieku i danej sytuacji; </w:t>
      </w:r>
    </w:p>
    <w:p w14:paraId="1D72E31D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c)  Podejmowania decyzji  dotyczących  dziecka,  informując  je  o  tym, z uwzględnieniem jego oczekiwań;</w:t>
      </w:r>
    </w:p>
    <w:p w14:paraId="5B7F9358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d) Szanowania prawa dziecka do prywatności; jeśli konieczne jest odstąpienie od zasady poufności, aby chronić dziecko, należy mu to wyjaśnić najszybciej jak to możliwe. Jeśli pojawi się konieczność porozmawiania z dzieckiem na osobności, zostaw uchylone drzwi do pomieszczenia  i zadbaj, aby być w zasięgu  wzroku  innych. Możesz też  poprosić drugiego pracownika o obecność podczas takiej rozmowy;</w:t>
      </w:r>
    </w:p>
    <w:p w14:paraId="48447F92" w14:textId="037EB64E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e)  Zapewnienia  dzieci,  że  jeśli  czują  się  niekomfortowo  w  jakiejś  sytuacji,  wobec konkretnego  zachowania  czy  słów,  mogą  o  tym   powiedzieć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wskazanej  osobie (w zależności</w:t>
      </w:r>
      <w:r w:rsidR="0069560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 procedur  interwencji,  jakie  przyjęła  instytucja]  i  mogą  oczekiwać odpowiedniej reakcji i/lub pomocy.</w:t>
      </w:r>
    </w:p>
    <w:p w14:paraId="06DECD66" w14:textId="044F8893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e)  Zapewnienia  dzieci,  że  jeśli  czują  się  niekomfortowo  w  jakiejś  sytuacji,  wobec konkretnego  zachowania  czy  słów,  mogą  o  tym   powiedzieć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wskazanej</w:t>
      </w:r>
      <w:r w:rsidR="0069560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osobie (w zależności od  procedur  interwencji,  jakie  przyjęła  instytucja]  i  mogą  oczekiwać odpowiedniej reakcji i/lub pomocy.</w:t>
      </w:r>
    </w:p>
    <w:p w14:paraId="2C7A6EDD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FBDF9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2. Personel przedszkola w żadnym wypadku nie może:</w:t>
      </w:r>
    </w:p>
    <w:p w14:paraId="2CBD6C6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a) Zawstydzać, upokarzać, lekceważyć i obrażać dziecko;</w:t>
      </w:r>
    </w:p>
    <w:p w14:paraId="79F3E535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b) Krzyczeć na dziecko w sytuacji innej niż wynikająca z jego bezpieczeństwa lub innych dzieci</w:t>
      </w:r>
    </w:p>
    <w:p w14:paraId="1CAD1AE4" w14:textId="50A07D89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c) Łamać   tajemnicy   informacji   wrażliwych   dotyczących   dziecka wobec osób nieuprawnionych, w tym wobec innych dzieci (wizerunek dziecka, informacje o jego/jej sytuacji rodzinnej, ekonomicznej, medycznej, opiekuńczej i prawnej);</w:t>
      </w:r>
    </w:p>
    <w:p w14:paraId="37ED616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d) Zachowywać się w obecności dzieci w sposób niestosowny; obejmuje to używanie wulgarnych   słów,  gestów  i   żartów,   czynienie   obraźliwych   uwag,   nawiązywanie w wypowiedziach do aktywności bądź atrakcyjności seksualnej oraz wykorzystywanie wobec  dziecka  relacji  władzy  lub  przewagi  fizycznej  (zastraszanie,  przymuszanie, groźby).</w:t>
      </w:r>
    </w:p>
    <w:p w14:paraId="28BDF48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A5A7F31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3.W sferze podejmowanych z dziećmi </w:t>
      </w: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działań/aktywności</w:t>
      </w: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 personel zobowiązany jest do:</w:t>
      </w:r>
    </w:p>
    <w:p w14:paraId="1CCE2B5B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a) Doceniania, szanowania wkładu dzieci w wykonywaną pracę; angażowania i równego traktowania bez względu na płeć, orientację seksualną, sprawność/niepełnosprawność, status społeczny, etniczny, kulturowy i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światopogląd;</w:t>
      </w:r>
    </w:p>
    <w:p w14:paraId="2C62108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b) Unikania:</w:t>
      </w:r>
    </w:p>
    <w:p w14:paraId="49202BE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faworyzowania dzieci;</w:t>
      </w:r>
    </w:p>
    <w:p w14:paraId="72406314" w14:textId="0DD1AC92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 nawiązywania  z  dzieckiem  jakichkolwiek  relacji  romantycznych  lub  seksualnych i składania   propozycji o nieodpowiednim charakterze (obejmuje to także seksualne komentarze, żarty, gesty</w:t>
      </w:r>
      <w:r w:rsidR="000F2FA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oraz</w:t>
      </w:r>
      <w:r w:rsidR="000F2FA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udostępnianie dzieciom treści erotycznych i pornograficznych bez względu na ich formę);</w:t>
      </w:r>
    </w:p>
    <w:p w14:paraId="2B25D84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utrwalania wizerunku  dziecka  (filmowanie,  nagrywanie głosu, fotografowanie) dla potrzeb  prywatnych   (dotyczy  to  także  umożliwienia  osobom  trzecim  utrwalenia wizerunków dzieci, jeśli dyrekcja nie została o tym poinformowana, nie wyraziła na to zgody i nie uzyskała zgód rodziców/opiekunów prawnych oraz samych dzieci);</w:t>
      </w:r>
    </w:p>
    <w:p w14:paraId="65E6BF6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proponowania dzieciom alkoholu, wyrobów tytoniowych ani nielegalnych substancji, jak również używania ich w obecności dzieci;</w:t>
      </w:r>
    </w:p>
    <w:p w14:paraId="6048F727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przyjmowania pieniędzy ani prezentów od dziecka, ani rodziców/opiekunów dziecka;</w:t>
      </w:r>
    </w:p>
    <w:p w14:paraId="6A3E8A3A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wchodzenia w relacje jakiejkolwiek zależności wobec dziecka lub rodziców/opiekunów dziecka;</w:t>
      </w:r>
    </w:p>
    <w:p w14:paraId="7C49C4F5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zachowywania  się w sposób mogący sugerować innym  istnienie takiej zależności i prowadzący do oskarżeń o nierówne traktowanie bądź czerpanie korzyści majątkowych i innych  (nie dotyczy  to okazjonalnych  podarków związanych  ze świętami  w  roku szkolnym, np. kwiatów, prezentów składkowych czy drobnych upominków).</w:t>
      </w:r>
    </w:p>
    <w:p w14:paraId="3515EECE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5771BC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181B8C" w:rsidRPr="00291C0D" w:rsidSect="0046624B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6572151C" w14:textId="52DC34DE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Wszystkie</w:t>
      </w:r>
      <w:r w:rsidR="000F2FA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ryzykowne</w:t>
      </w:r>
      <w:r w:rsidR="000F2FA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sytuacje, które  obejmują  zauroczenie  dzieckiem  przez pracownika lub pracownikiem przez dziecko, muszą być raportowane dyrekcji. Jeśli jesteś ich świadkiem reaguj stanowczo, ale z wyczuciem, aby zachować godność osób zainteresowanych.</w:t>
      </w:r>
    </w:p>
    <w:p w14:paraId="64A0AF4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37059E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181B8C" w:rsidRPr="00291C0D" w:rsidSect="0046624B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083503F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4.W sferze </w:t>
      </w: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kontaktu fizycznego</w:t>
      </w: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personel nie może: </w:t>
      </w:r>
    </w:p>
    <w:p w14:paraId="74E55ABD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a) Szturchać popychać, ani w jakikolwiek inny sposób naruszać integralności fizycznej dziecka; </w:t>
      </w:r>
    </w:p>
    <w:p w14:paraId="1DD70038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b) Dotykać dziecka w sposób, który może być uznany za nieprzyzwoity lub niestosowny; </w:t>
      </w:r>
    </w:p>
    <w:p w14:paraId="5C302C0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c) Łaskotać, udawać walki z dziećmi czy brutalne zabawy fizyczne; </w:t>
      </w:r>
    </w:p>
    <w:p w14:paraId="3F16C20B" w14:textId="2E4F46D5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d) Doprowadzić do niejawnego/ukrywanego kontaktu fizycznego</w:t>
      </w:r>
      <w:r w:rsidR="0089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z</w:t>
      </w:r>
      <w:r w:rsidR="0089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dzieckiem, związanego</w:t>
      </w:r>
      <w:r w:rsidR="0089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 jakąkolwiek gratyfikacją ani wynikającego z relacji władzy (w przypadku bycia świadkiem jakiegokolwiek z wyżej opisanych zachowań i/lub sytuacji ze strony innych dorosłych lub dzieci, należy poinformować o tym osobę odpowiedzialną i/lub postąpić zgodnie z obowiązującą procedurą interwencji); </w:t>
      </w:r>
    </w:p>
    <w:p w14:paraId="671EF93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e) Spać z dzieckiem  w  jednym  łóżku  lub w  jednym  pokoju  (podczas  dłuższych  niż jednodniowe wyjazdy /wycieczki). </w:t>
      </w:r>
    </w:p>
    <w:p w14:paraId="2A4C597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E1064C5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 uwagi na delikatność omawianej sfery, personel zawsze musi być przygotowany na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65F6CB28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7DCA575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a) Wyjaśnienie swoich działań; </w:t>
      </w:r>
    </w:p>
    <w:p w14:paraId="76C450DE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b) Zachowanie szczególnej ostrożności  wobec dzieci, które doświadczyły nadużycia i krzywdzenia, w tym seksualnego, fizycznego bądź zaniedbania (takie doświadczenia mogą czasem sprawić, że dziecko będzie dążyć do nawiązania niestosownych bądź nieadekwatnych fizycznych kontaktów z dorosłymi - w takich sytuacjach powinieneś reagować z  wyczuciem,  jednak stanowczo i pomóc dziecku  zrozumieć znaczenie osobistych granic); </w:t>
      </w:r>
    </w:p>
    <w:p w14:paraId="645F4CE8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c) W sytuacjach  wymagających  czynności  pielęgnacyjnych  i  higienicznych  wobec dziecka, unikanie innego niż niezbędny kontaktu fizycznego z dzieckiem (dotyczy to zwłaszcza pomagania dziecku w ubieraniu i rozbieraniu, jedzeniu, myciu, przewijaniu i  w  korzystaniu  z  toalety);  należy  zadbać  o  to,  aby  w  każdej  z  czynności pielęgnacyjnych i higienicznych asystowała inna osoba zatrudniona w przedszkolu (jeśli to obowiązek wynikający z zajmowanego stanowiska, osoba wykonująca te czynności, musi być przeszkolona). </w:t>
      </w:r>
    </w:p>
    <w:p w14:paraId="37164EA7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D4257F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PERSONEL PRZEDSZKOLA - KONTAKTY POZA GODZINAMI PRACY </w:t>
      </w:r>
    </w:p>
    <w:p w14:paraId="7EAF684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2A3F6DD7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1.  Kontakt z dziećmi powinien odbywać się wyłącznie w godzinach pracy i dotyczyć celów edukacyjnych oraz wychowawczych. </w:t>
      </w:r>
    </w:p>
    <w:p w14:paraId="5E659E0E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2.  Personelowi nie wolno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7B6D6DD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a) Zapraszać dzieci do swojego miejsca  zamieszkania ani spotykać się z nimi  poza godzinami pracy (dotyczy to również kontaktów z dziećmi poprzez prywatne kanały; jeśli zachodzi taka konieczność, właściwą formą komunikacji z dziećmi i ich rodzicami lub opiekunami poza godzinami pracy są kanały służbowe (e- mail, telefon służbowy).</w:t>
      </w:r>
    </w:p>
    <w:p w14:paraId="301B49B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3. Personel zobowiązany jest do:</w:t>
      </w:r>
    </w:p>
    <w:p w14:paraId="21E6BF87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a)  Poinformowania dyrekcji o spotkaniu z dziećmi poza godzinami pracy (jeśli zachodzi  taka konieczność), a rodzice/opiekunowie prawni dzieci muszą wyrazić zgodę na taki kontakt; </w:t>
      </w:r>
    </w:p>
    <w:p w14:paraId="2C4E68A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b) W   sytuacji   utrzymywanie   relacji   towarzyskich   lub   rodzinnych   (jeśli   dzieci i rodzice/opiekunowie dzieci są osobami bliskimi wobec pracownika)  zachowania poufności  wszystkich  informacji  dotyczących  innych  dzieci,  ich  rodziców  oraz opiekunów. </w:t>
      </w:r>
    </w:p>
    <w:p w14:paraId="57126507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7BA8F8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PERSONEL PRZEDSZKOLA - BEZPIECZEŃSTWO ONLINE</w:t>
      </w:r>
    </w:p>
    <w:p w14:paraId="4B2089DA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181B8C" w:rsidRPr="00291C0D" w:rsidSect="0046624B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3A55546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92BB17" w14:textId="77777777" w:rsidR="00181B8C" w:rsidRPr="00291C0D" w:rsidRDefault="00181B8C" w:rsidP="00181B8C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Bezpieczeństwo online pracownika, dotyczy jego:</w:t>
      </w:r>
    </w:p>
    <w:p w14:paraId="762067D9" w14:textId="77777777" w:rsidR="00181B8C" w:rsidRPr="00291C0D" w:rsidRDefault="00181B8C" w:rsidP="00181B8C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Aktywności w sieci (aplikacje randkowe, algorytmy, obserwowanie określonych w mediach społecznościowych, ustawienia prywatności kont stron itp.);</w:t>
      </w:r>
    </w:p>
    <w:p w14:paraId="543CF1D5" w14:textId="77777777" w:rsidR="00181B8C" w:rsidRPr="00291C0D" w:rsidRDefault="00181B8C" w:rsidP="00181B8C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Profilu w mediach społecznościowych (dostępność dzieci i rodziców);</w:t>
      </w:r>
    </w:p>
    <w:p w14:paraId="411657EA" w14:textId="77777777" w:rsidR="00181B8C" w:rsidRPr="00291C0D" w:rsidRDefault="00181B8C" w:rsidP="00181B8C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Pracownikowi nie wolno:</w:t>
      </w:r>
    </w:p>
    <w:p w14:paraId="11377631" w14:textId="77777777" w:rsidR="00181B8C" w:rsidRPr="00291C0D" w:rsidRDefault="00181B8C" w:rsidP="00181B8C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Nawiązywać  kontaktów  z  uczniami  i  uczennicami  (wysyłanie  i  przyjmowanie zaproszeń w mediach społecznościowych);</w:t>
      </w:r>
    </w:p>
    <w:p w14:paraId="17BDE289" w14:textId="77777777" w:rsidR="00181B8C" w:rsidRPr="00291C0D" w:rsidRDefault="00181B8C" w:rsidP="00181B8C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Korzystać w trakcie zajęć z osobistych urządzeń elektronicznych; powinny być one wyłączone,  lub  wyciszone;  na  terenie  przedszkola  należy  także  wyłączyć  opcję Bluetooth.</w:t>
      </w:r>
    </w:p>
    <w:p w14:paraId="5961E67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BD30FBE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bookmarkStart w:id="1" w:name="_Hlk156750184"/>
      <w:r w:rsidRPr="00291C0D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ROZDZIAŁ V</w:t>
      </w:r>
    </w:p>
    <w:p w14:paraId="0B0F9B75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ZASADY BEZPIECZNEGO KORZYSTANIA</w:t>
      </w:r>
    </w:p>
    <w:p w14:paraId="70CB8A27" w14:textId="3DD840C2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Z INTERNETU I MEDIÓW</w:t>
      </w:r>
      <w:r w:rsidR="00616F1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ELEKTRONICZNYCH</w:t>
      </w:r>
    </w:p>
    <w:bookmarkEnd w:id="1"/>
    <w:p w14:paraId="4B7FF247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7E6E3B" w14:textId="77777777" w:rsidR="00181B8C" w:rsidRPr="00291C0D" w:rsidRDefault="00181B8C" w:rsidP="00181B8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Infrastruktura sieciowa przedszkola umożliwia dostęp do Internetu, zarówno personelowi, jak i dzieciom, w czasie zajęć</w:t>
      </w:r>
    </w:p>
    <w:p w14:paraId="3B577825" w14:textId="77777777" w:rsidR="00181B8C" w:rsidRPr="00291C0D" w:rsidRDefault="00181B8C" w:rsidP="00181B8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Sieć jest monitorowana, tak, aby możliwe było zidentyfikowanie sprawców ewentualnych nadużyć.</w:t>
      </w:r>
    </w:p>
    <w:p w14:paraId="25A8EB73" w14:textId="77777777" w:rsidR="00181B8C" w:rsidRPr="00291C0D" w:rsidRDefault="00181B8C" w:rsidP="00181B8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Rozwiązania organizacyjne na poziomie przedszkola bazują na aktualnych standardach bezpieczeństwa.</w:t>
      </w:r>
    </w:p>
    <w:p w14:paraId="5C5D639B" w14:textId="0A51BB76" w:rsidR="00181B8C" w:rsidRPr="00291C0D" w:rsidRDefault="00181B8C" w:rsidP="00181B8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Wyznaczona  jest  osoba  odpowiedzialna  za  bezpieczeństwo  sieci  w  instytucji. Do obowiązków tej osoby należą:</w:t>
      </w:r>
    </w:p>
    <w:p w14:paraId="05C3206E" w14:textId="77777777" w:rsidR="00181B8C" w:rsidRPr="00291C0D" w:rsidRDefault="00181B8C" w:rsidP="00181B8C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Zabezpieczenie sieci internetowej placówki przed niebezpiecznymi treściami poprzez instalację i aktualizację odpowiedniego, nowoczesnego oprogramowania;</w:t>
      </w:r>
    </w:p>
    <w:p w14:paraId="29BFDDC0" w14:textId="77777777" w:rsidR="00181B8C" w:rsidRPr="00291C0D" w:rsidRDefault="00181B8C" w:rsidP="00181B8C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Aktualizowanie oprogramowania w miarę potrzeb, przynajmniej raz w miesiącu.</w:t>
      </w:r>
    </w:p>
    <w:p w14:paraId="40AAD4A9" w14:textId="77777777" w:rsidR="00181B8C" w:rsidRPr="00291C0D" w:rsidRDefault="00181B8C" w:rsidP="00181B8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Istnieje  regulamin  korzystania  z  Internetu  przez dzieci  oraz  procedura określająca działania,  które  należy  podjąć  w  sytuacji  znalezienia  niebezpiecznych  treści  na komputerze.</w:t>
      </w:r>
    </w:p>
    <w:p w14:paraId="74AD1CED" w14:textId="4833E7D5" w:rsidR="00181B8C" w:rsidRPr="00291C0D" w:rsidRDefault="00181B8C" w:rsidP="00181B8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 przypadku  dostępu  realizowanego  pod  nadzorem  pracownika  placówki, ma on obowiązek  informowania  dzieci  o  zasadach  bezpiecznego  korzystania  z  Internetu. Pracownik placówki czuwa także nad bezpieczeństwem korzystania z Internetu przez dzieci podczas zajęć.</w:t>
      </w:r>
    </w:p>
    <w:p w14:paraId="303B9F84" w14:textId="39481B03" w:rsidR="00181B8C" w:rsidRPr="00291C0D" w:rsidRDefault="00181B8C" w:rsidP="00181B8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miarę możliwości osoba odpowiedzialna za Internet przeprowadza z dziećmi cykliczne warsztaty dotyczące b</w:t>
      </w:r>
      <w:r w:rsidR="00083172"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zpiecznego korzystania z Internetu.</w:t>
      </w:r>
    </w:p>
    <w:p w14:paraId="52B40AB1" w14:textId="18B6E5D9" w:rsidR="00181B8C" w:rsidRPr="00291C0D" w:rsidRDefault="00181B8C" w:rsidP="00181B8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Przedszkole zapewnia stały dostęp do materiałów edukacyjnych dotyczących bezpiecznego korzystania z Internetu.</w:t>
      </w:r>
    </w:p>
    <w:p w14:paraId="600B11B9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72003A3" w14:textId="77777777" w:rsidR="00E13B7E" w:rsidRDefault="00E13B7E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</w:p>
    <w:p w14:paraId="350A6CF4" w14:textId="77777777" w:rsidR="00E13B7E" w:rsidRDefault="00E13B7E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</w:p>
    <w:p w14:paraId="394FB5AC" w14:textId="77777777" w:rsidR="00E13B7E" w:rsidRDefault="00E13B7E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</w:p>
    <w:p w14:paraId="1512161B" w14:textId="77777777" w:rsidR="00E13B7E" w:rsidRDefault="00E13B7E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</w:p>
    <w:p w14:paraId="3DD595B9" w14:textId="77777777" w:rsidR="00E13B7E" w:rsidRDefault="00E13B7E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</w:p>
    <w:p w14:paraId="23B3D5DA" w14:textId="71E6C9B8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ROZDZIAŁ VI</w:t>
      </w:r>
    </w:p>
    <w:p w14:paraId="451FD866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lastRenderedPageBreak/>
        <w:t>ZASADY OCHRONY WIZERUNKU I DANYCH OSOBOWYCH DZIECI</w:t>
      </w:r>
    </w:p>
    <w:p w14:paraId="71BD907A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05C86D8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Nasze wartości.</w:t>
      </w:r>
    </w:p>
    <w:p w14:paraId="48ADBCF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C367DC2" w14:textId="77777777" w:rsidR="00181B8C" w:rsidRPr="00291C0D" w:rsidRDefault="00181B8C" w:rsidP="00181B8C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naszych działaniach kierujemy się odpowiedzialnością i rozwagą wobec utrwalania, przetwarzania, używania i publikowania wizerunków dzieci.</w:t>
      </w:r>
    </w:p>
    <w:p w14:paraId="61836041" w14:textId="77777777" w:rsidR="00181B8C" w:rsidRPr="00291C0D" w:rsidRDefault="00181B8C" w:rsidP="00181B8C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14:paraId="08108338" w14:textId="77777777" w:rsidR="00181B8C" w:rsidRPr="00291C0D" w:rsidRDefault="00181B8C" w:rsidP="00181B8C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Dzieci mają prawo zdecydować, czy ich wizerunek zostanie zarejestrowany i w jaki sposób zostanie przez nas użyty.</w:t>
      </w:r>
    </w:p>
    <w:p w14:paraId="7C86BA81" w14:textId="77777777" w:rsidR="00181B8C" w:rsidRPr="00291C0D" w:rsidRDefault="00181B8C" w:rsidP="00181B8C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57ADEBC9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63B60DA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Dbamy o bezpieczeństwo wizerunków dzieci poprzez:</w:t>
      </w:r>
    </w:p>
    <w:p w14:paraId="6EFF551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46F977D" w14:textId="77777777" w:rsidR="00181B8C" w:rsidRPr="00291C0D" w:rsidRDefault="00181B8C" w:rsidP="00181B8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Pytanie o pisemną zgodę rodziców/opiekunów prawnych oraz o zgodę dzieci przed zrobieniem i publikacją zdjęcia/nagrania. Dobrą praktyką jest również pozyskiwanie zgód samych dzieci.</w:t>
      </w:r>
    </w:p>
    <w:p w14:paraId="58136B4E" w14:textId="77777777" w:rsidR="00181B8C" w:rsidRPr="00291C0D" w:rsidRDefault="00181B8C" w:rsidP="00181B8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Udzielenie wyjaśnień, do czego wykorzystamy zdjęcia/nagrania i w jakim kontekście, jak będziemy przechowywać te dane i jakie potencjalne ryzyko wiąże się z publikacją zdjęć/nagrań online.</w:t>
      </w:r>
    </w:p>
    <w:p w14:paraId="7C086174" w14:textId="77777777" w:rsidR="00181B8C" w:rsidRPr="00291C0D" w:rsidRDefault="00181B8C" w:rsidP="00181B8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Unikanie podpisywania zdjęć/nagrań informacjami identyfikującymi dziecko z imienia I nazwiska. Jeśli konieczne jest podpisanie dziecka, używamy tylko imienia.</w:t>
      </w:r>
    </w:p>
    <w:p w14:paraId="688FA257" w14:textId="77777777" w:rsidR="00181B8C" w:rsidRPr="00291C0D" w:rsidRDefault="00181B8C" w:rsidP="00181B8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Rezygnację z ujawnienia jakichkolwiek informacji wrażliwych o dziecku dotyczących m.in. stanu zdrowia, sytuacji materialnej, sytuacji prawnej i powiązanych z wizerunkiem dziecka (np. w przypadku zbiórek indywidualnych organizowanych przez naszą instytucję).</w:t>
      </w:r>
    </w:p>
    <w:p w14:paraId="6953BF8A" w14:textId="77777777" w:rsidR="00181B8C" w:rsidRPr="00291C0D" w:rsidRDefault="00181B8C" w:rsidP="00181B8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Zmniejszenie ryzyka kopiowania i niestosownego wykorzystania zdjęć/nagrań dzieci poprzez przyjęcie zasad:</w:t>
      </w:r>
    </w:p>
    <w:p w14:paraId="4CE80C77" w14:textId="77777777" w:rsidR="00181B8C" w:rsidRPr="00291C0D" w:rsidRDefault="00181B8C" w:rsidP="00181B8C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Wszystkie dzieci znajdujące się na zdjęciu/nagraniu muszą być ubrane, a sytuacja zdjęcia/nagrania nie jest dla dziecka poniżająca, ośmieszająca, ani nie ukazuje go w negatywnym kontekście,</w:t>
      </w:r>
    </w:p>
    <w:p w14:paraId="7D330A51" w14:textId="196CC95E" w:rsidR="00181B8C" w:rsidRPr="00291C0D" w:rsidRDefault="00181B8C" w:rsidP="00181B8C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Zdjęcia/nagrania dzieci powinny się koncentrować na czynnościach wykonywanych przez dzieci I w miarę możliwości przedstawiać dzieci w grupie, a nie </w:t>
      </w:r>
      <w:r w:rsidR="00D61B69"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pojedyncze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osoby.</w:t>
      </w:r>
    </w:p>
    <w:p w14:paraId="2A1FC481" w14:textId="77777777" w:rsidR="00181B8C" w:rsidRPr="00291C0D" w:rsidRDefault="00181B8C" w:rsidP="00181B8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Rezygnację z publikacji zdjęć dzieci, nad którymi nie sprawujemy już opieki, jeśli one lub ich rodzice/opiekunowie prawni nie wyrazili zgody na publikację zdjęć po odejściu z instytucji.</w:t>
      </w:r>
    </w:p>
    <w:p w14:paraId="1FC2651A" w14:textId="77777777" w:rsidR="00181B8C" w:rsidRPr="00291C0D" w:rsidRDefault="00181B8C" w:rsidP="00181B8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7FAD60E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96C2CB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Rejestrowanie wizerunków dzieci do użytku.</w:t>
      </w:r>
    </w:p>
    <w:p w14:paraId="05FBCFAF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85B1B55" w14:textId="77777777" w:rsidR="00181B8C" w:rsidRPr="00291C0D" w:rsidRDefault="00181B8C" w:rsidP="00181B8C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sytuacjach, w których nasza instytucja rejestruje wizerunki dzieci do własnego użytku, deklarujemy, że:</w:t>
      </w:r>
    </w:p>
    <w:p w14:paraId="4A344C8B" w14:textId="77777777" w:rsidR="00181B8C" w:rsidRPr="00291C0D" w:rsidRDefault="00181B8C" w:rsidP="00181B8C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Dzieci i rodzice/opiekunowie prawni zawsze będą poinformowani o tym, że dane wydarzenie będzie rejestrowane;</w:t>
      </w:r>
    </w:p>
    <w:p w14:paraId="536940F8" w14:textId="3019B2A4" w:rsidR="00181B8C" w:rsidRPr="00291C0D" w:rsidRDefault="00181B8C" w:rsidP="00181B8C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Zgoda rodziców/opiekunów prawnych na rejestrację wydarzenia zostanie przyjęta przez nas na piśmie</w:t>
      </w:r>
      <w:r w:rsidR="00D9360C"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oraz uzyskamy przynajmniej ustną zgodę dziecka;</w:t>
      </w:r>
    </w:p>
    <w:p w14:paraId="07EE4715" w14:textId="64E6FB51" w:rsidR="00181B8C" w:rsidRPr="00291C0D" w:rsidRDefault="00181B8C" w:rsidP="00181B8C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Jeśli rejestracja wydarzenia zostanie zlecona osobie zewnętrznej (wynajętemu fotografowi lub kamerzyście) zadbamy o bezpieczeństwo dzieci i</w:t>
      </w:r>
      <w:r w:rsidR="00D9360C"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młodzieży poprzez:</w:t>
      </w:r>
    </w:p>
    <w:p w14:paraId="5B29B410" w14:textId="77777777" w:rsidR="00181B8C" w:rsidRPr="00291C0D" w:rsidRDefault="00181B8C" w:rsidP="00181B8C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Zobowiązanie osoby/firmy rejestrującej wydarzenie do noszenia identyfikatora w czasie trwania wydarzenia,</w:t>
      </w:r>
    </w:p>
    <w:p w14:paraId="69EDB5EF" w14:textId="77777777" w:rsidR="00181B8C" w:rsidRPr="00291C0D" w:rsidRDefault="00181B8C" w:rsidP="00181B8C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Zobowiązanie osoby/firmy rejestrującej wydarzenie do przestrzegania niniejszych wytycznych,</w:t>
      </w:r>
    </w:p>
    <w:p w14:paraId="5F696FC8" w14:textId="77777777" w:rsidR="00181B8C" w:rsidRPr="00291C0D" w:rsidRDefault="00181B8C" w:rsidP="00181B8C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Niedopuszczenie do sytuacji, w której osoba/firma rejestrująca będzie przebywała z dziećmi bez 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nadzoru pracownika naszej instytucji,</w:t>
      </w:r>
    </w:p>
    <w:p w14:paraId="6AF24350" w14:textId="77777777" w:rsidR="00181B8C" w:rsidRPr="00291C0D" w:rsidRDefault="00181B8C" w:rsidP="00181B8C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6B0D5756" w14:textId="77777777" w:rsidR="00181B8C" w:rsidRPr="00291C0D" w:rsidRDefault="00181B8C" w:rsidP="00181B8C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Jeśli wizerunek dziecka stanowi jedynie szczegół całości takiej jak zgromadzenie, krajobraz, impreza publiczna, zgoda rodziców/opiekunów prawnych nie jest wymagana.</w:t>
      </w:r>
    </w:p>
    <w:p w14:paraId="79DC611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684DFD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Rejestrowanie wizerunków dzieci do prywatnego użytku.</w:t>
      </w:r>
    </w:p>
    <w:p w14:paraId="028CB931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BA93E1A" w14:textId="77777777" w:rsidR="00181B8C" w:rsidRPr="00291C0D" w:rsidRDefault="00181B8C" w:rsidP="00181B8C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sytuacjach, w których rodzice/opiekunowie prawni lub widzowie szkolnych wydarzeń i uroczystości itd. Rejestrują wizerunki dzieci do prywatnego użytku, informujemy na początku każdego z tych wydarzeń o tym, że:</w:t>
      </w:r>
    </w:p>
    <w:p w14:paraId="56C05937" w14:textId="77777777" w:rsidR="00181B8C" w:rsidRPr="00291C0D" w:rsidRDefault="00181B8C" w:rsidP="00181B8C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Wykorzystywanie, przetwarzanie i publikowanie zdjęć/nagrań zawierających wizerunki dzieci i osób dorosłych wymaga udzielenia zgody przez te osoby, w przypadku dzieci – przez ich rodziców/opiekunów prawnych;</w:t>
      </w:r>
    </w:p>
    <w:p w14:paraId="2C2B87CC" w14:textId="77777777" w:rsidR="00181B8C" w:rsidRPr="00291C0D" w:rsidRDefault="00181B8C" w:rsidP="00181B8C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Zdjęcia lub nagrania zawierające wizerunki dzieci nie powinny być udostępniane w mediach społecznościowych, ani na serwisach otwartych, chyba że rodzice lub opiekunowie prawni tych dzieci wyrażą na to zgodę,</w:t>
      </w:r>
    </w:p>
    <w:p w14:paraId="1D055768" w14:textId="4EFA70D4" w:rsidR="00181B8C" w:rsidRPr="00291C0D" w:rsidRDefault="00181B8C" w:rsidP="00181B8C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Przed publikacją zdjęcia/nagrania online zawsze warto sprawdzić ustawienia prywatności, aby up</w:t>
      </w:r>
      <w:r w:rsidR="00252F38"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wnić się, kto będzie mógł uzyskać dostęp do wizerunku dziecka.</w:t>
      </w:r>
    </w:p>
    <w:p w14:paraId="70F6F065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C7134B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Rejestrowanie wizerunków dzieci przez osoby trzecie i media.</w:t>
      </w:r>
    </w:p>
    <w:p w14:paraId="2DFF80F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3E0401BD" w14:textId="477115F7" w:rsidR="00181B8C" w:rsidRPr="00291C0D" w:rsidRDefault="00181B8C" w:rsidP="00181B8C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Jeśli przedstawiciele mediów lub dowolna trzecia osoba będą chcieli zarejestrować organizowane przez nas wydarzenie i opublikować zebrany materiał, muszą zgłosić taką prośbę wcześniej I uzyskać zgodę dyrekcji. W takiej sytuacji upewniamy się, że rodzice/opiekunowie prawni udzielili pisemnej zgody na rejestrowanie wizerunku ich dzieci. Oczekujemy informacji o:</w:t>
      </w:r>
    </w:p>
    <w:p w14:paraId="3AC3805C" w14:textId="77777777" w:rsidR="00181B8C" w:rsidRPr="00291C0D" w:rsidRDefault="00181B8C" w:rsidP="00181B8C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181B8C" w:rsidRPr="00291C0D" w:rsidSect="0046624B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Imieniu, nazwisku, adresie osoby lub redakcji występującej o zgodę;</w:t>
      </w:r>
    </w:p>
    <w:p w14:paraId="792014F2" w14:textId="77777777" w:rsidR="00181B8C" w:rsidRPr="00291C0D" w:rsidRDefault="00181B8C" w:rsidP="00181B8C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Uzasadnieniu  potrzeby rejestrowania  wydarzenia  oraz informacji, w  jaki sposób i w jakim kontekście zostanie wykorzystany zebrany materiał; </w:t>
      </w:r>
    </w:p>
    <w:p w14:paraId="5ED08BB6" w14:textId="77777777" w:rsidR="00181B8C" w:rsidRPr="00291C0D" w:rsidRDefault="00181B8C" w:rsidP="00181B8C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Podpisanej deklaracji o zgodności podanych informacji ze stanem faktycznym. </w:t>
      </w:r>
    </w:p>
    <w:p w14:paraId="018CB271" w14:textId="77777777" w:rsidR="00181B8C" w:rsidRPr="00291C0D" w:rsidRDefault="00181B8C" w:rsidP="00181B8C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Personelowi przedszkola nie wolno umożliwiać przedstawicielom mediów i osobom nieupoważnionym utrwalania wizerunku dziecka na terenie instytucji bez pisemnej zgody rodzica/opiekuna prawnego dziecka oraz bez zgody dyrekcji. </w:t>
      </w:r>
    </w:p>
    <w:p w14:paraId="0DA64D0E" w14:textId="77777777" w:rsidR="00181B8C" w:rsidRPr="00291C0D" w:rsidRDefault="00181B8C" w:rsidP="00181B8C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Personel przedszkola nie kontaktuje przedstawicieli mediów z dziećmi, nie przekazuje mediom 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 </w:t>
      </w:r>
    </w:p>
    <w:p w14:paraId="3FE6C7D0" w14:textId="77777777" w:rsidR="00181B8C" w:rsidRPr="00291C0D" w:rsidRDefault="00181B8C" w:rsidP="00181B8C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 celu realizacji materiału medialnego dyrekcja może podjąć decyzję o udostępnieniu wybranych pomieszczeń instytucji dla potrzeb nagrania. Dyrekcja podejmując taką decyzję  poleca  przygotowanie  pomieszczenia  w  taki  sposób,  aby  uniemożliwić rejestrowanie przebywających na terenie instytucji dzieci. </w:t>
      </w:r>
    </w:p>
    <w:p w14:paraId="138C3E9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4A9FC5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Zasady w przypadku niewyrażenia zgody na rejestrowanie wizerunku dziecka. </w:t>
      </w:r>
    </w:p>
    <w:p w14:paraId="77E00BC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930A882" w14:textId="77777777" w:rsidR="00181B8C" w:rsidRPr="00291C0D" w:rsidRDefault="00181B8C" w:rsidP="00181B8C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Jeśli dzieci,  rodzice  lub  opiekunowie  prawni  nie  wyrazili  zgody  na  utrwalenie wizerunku dziecka, będziemy respektować ich decyzję. Z wyprzedzeniem ustalimy z rodzicami/opiekunami  prawnymi  i  dziećmi,  w  jaki  sposób  osoba  rejestrująca wydarzenie będzie mogła zidentyfikować dziecko, aby nie utrwalać jego wizerunku na zdjęciach indywidualnych i grupowych. Rozwiązanie, jakie przyjmiemy, nie będzie wykluczające dla dziecka, którego wizerunek nie powinien być rejestrowany. </w:t>
      </w:r>
    </w:p>
    <w:p w14:paraId="65E8300E" w14:textId="77777777" w:rsidR="00E13B7E" w:rsidRDefault="00E13B7E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7F15CA1" w14:textId="77777777" w:rsidR="00E13B7E" w:rsidRDefault="00E13B7E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0208A66" w14:textId="17886E04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Przechowywanie zdjęć i nagrań. </w:t>
      </w:r>
    </w:p>
    <w:p w14:paraId="1B6A2C2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532D418A" w14:textId="77777777" w:rsidR="00181B8C" w:rsidRPr="00291C0D" w:rsidRDefault="00181B8C" w:rsidP="00181B8C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Przechowujemy materiały zawierające wizerunek dzieci w sposób zgodny z prawem i bezpieczny dla dzieci: </w:t>
      </w:r>
    </w:p>
    <w:p w14:paraId="0A3835C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a) Nośniki analogowe zawierające zdjęcia i nagrania są przechowywane w zamkniętej na klucz szafce, a    nośniki elektroniczne zawierające zdjęcia i nagrania są przechowywane w  folderze  chronionym z dostępem ograniczonym  do osób  uprawnionych  przez instytucję. Nośniki będą przechowywane przez okres wymagany przepisami prawa o archiwizacji  i/lub  okres  ustalony  przez  placówkę  w  polityce  ochrony  danych osobowych. </w:t>
      </w:r>
    </w:p>
    <w:p w14:paraId="29731929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b)  Nie przechowujemy materiałów elektronicznych zawierających wizerunki dzieci na nośnikach   nieszyfrowanych ani mobilnych, takich jak telefony komórkowe i urządzenia z pamięcią przenośną (np. pendrive). </w:t>
      </w:r>
    </w:p>
    <w:p w14:paraId="3F9910E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c)  Nie  wyrażamy  zgody   na   używanie   przez   pracowników  osobistych   urządzeń rejestrujących  (tj. telefony  komórkowe, aparaty  fotograficzne, kamery)  w  celu rejestrowania wizerunków dzieci.</w:t>
      </w:r>
    </w:p>
    <w:p w14:paraId="6E29A9E1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d) Jedynym sprzętem, którego  używamy  jako  instytucja, są urządzenia  rejestrujące należące do instytucji.</w:t>
      </w:r>
    </w:p>
    <w:p w14:paraId="4F671FA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3596A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CE0F709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D71C57E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0B27FF1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AE2FC1F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0EEF43F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A1CFD90" w14:textId="77777777" w:rsidR="00181B8C" w:rsidRPr="00291C0D" w:rsidRDefault="00181B8C" w:rsidP="00181B8C">
      <w:pPr>
        <w:widowControl w:val="0"/>
        <w:spacing w:after="0" w:line="240" w:lineRule="auto"/>
        <w:jc w:val="right"/>
        <w:rPr>
          <w:rFonts w:ascii="Amasis MT Pro Black" w:hAnsi="Amasis MT Pro Black" w:cs="Times New Roman"/>
          <w:kern w:val="0"/>
          <w:sz w:val="24"/>
          <w:szCs w:val="24"/>
          <w14:ligatures w14:val="none"/>
        </w:rPr>
      </w:pPr>
      <w:r w:rsidRPr="00291C0D">
        <w:rPr>
          <w:rFonts w:ascii="Amasis MT Pro Black" w:hAnsi="Amasis MT Pro Black" w:cs="Times New Roman"/>
          <w:kern w:val="0"/>
          <w:sz w:val="24"/>
          <w:szCs w:val="24"/>
          <w14:ligatures w14:val="none"/>
        </w:rPr>
        <w:t xml:space="preserve">Standardy ochrony małoletnich wchodzą w życie z dniem: 15.02.2024r. </w:t>
      </w:r>
    </w:p>
    <w:p w14:paraId="55384DA2" w14:textId="77777777" w:rsidR="00181B8C" w:rsidRPr="00291C0D" w:rsidRDefault="00181B8C" w:rsidP="00181B8C">
      <w:pPr>
        <w:widowControl w:val="0"/>
        <w:spacing w:after="0" w:line="240" w:lineRule="auto"/>
        <w:jc w:val="right"/>
        <w:rPr>
          <w:rFonts w:ascii="Amasis MT Pro Black" w:hAnsi="Amasis MT Pro Black" w:cs="Times New Roman"/>
          <w:kern w:val="0"/>
          <w:sz w:val="24"/>
          <w:szCs w:val="24"/>
          <w14:ligatures w14:val="none"/>
        </w:rPr>
      </w:pPr>
    </w:p>
    <w:p w14:paraId="6C073543" w14:textId="77777777" w:rsidR="00181B8C" w:rsidRPr="00291C0D" w:rsidRDefault="00181B8C" w:rsidP="00181B8C">
      <w:pPr>
        <w:widowControl w:val="0"/>
        <w:spacing w:after="0" w:line="240" w:lineRule="auto"/>
        <w:jc w:val="right"/>
        <w:rPr>
          <w:rFonts w:ascii="Amasis MT Pro Black" w:hAnsi="Amasis MT Pro Black" w:cs="Times New Roman"/>
          <w:kern w:val="0"/>
          <w:sz w:val="24"/>
          <w:szCs w:val="24"/>
          <w14:ligatures w14:val="none"/>
        </w:rPr>
      </w:pPr>
    </w:p>
    <w:p w14:paraId="6B933D61" w14:textId="77777777" w:rsidR="00181B8C" w:rsidRPr="00291C0D" w:rsidRDefault="00181B8C" w:rsidP="00181B8C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……………………………………………………………….</w:t>
      </w:r>
    </w:p>
    <w:p w14:paraId="0AA69DC4" w14:textId="77777777" w:rsidR="00181B8C" w:rsidRPr="00291C0D" w:rsidRDefault="00181B8C" w:rsidP="00181B8C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(podpis dyrektora) </w:t>
      </w:r>
    </w:p>
    <w:p w14:paraId="34FF0E7E" w14:textId="77777777" w:rsidR="00181B8C" w:rsidRPr="00291C0D" w:rsidRDefault="00181B8C" w:rsidP="00181B8C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7DBCAA5" w14:textId="77777777" w:rsidR="00181B8C" w:rsidRPr="00291C0D" w:rsidRDefault="00181B8C" w:rsidP="00181B8C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181B8C" w:rsidRPr="00291C0D" w:rsidSect="0046624B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05F9F1BD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Załącznik nr 1 do </w:t>
      </w:r>
    </w:p>
    <w:p w14:paraId="60BB924F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STANDARDÓW OCHRONY MAŁOLETNICH </w:t>
      </w:r>
    </w:p>
    <w:p w14:paraId="16E8D8D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DD25D8E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A5C010F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A1424B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378E04E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F41FEDA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1DAEE67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6F8ACF9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10B83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577846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51E167D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519B6B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BC421D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E52803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E0D41F4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14:ligatures w14:val="none"/>
        </w:rPr>
        <w:t>POLITYKA OCHRONY DZIECI PRZED KRZYWDZENIEM</w:t>
      </w:r>
    </w:p>
    <w:p w14:paraId="326278CB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14:ligatures w14:val="none"/>
        </w:rPr>
        <w:t xml:space="preserve">OBOWIĄZUJĄCA </w:t>
      </w:r>
      <w:r w:rsidRPr="00291C0D"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14:ligatures w14:val="none"/>
        </w:rPr>
        <w:br/>
        <w:t>W</w:t>
      </w:r>
    </w:p>
    <w:p w14:paraId="1DA7F93F" w14:textId="1DA086DC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14:ligatures w14:val="none"/>
        </w:rPr>
        <w:t xml:space="preserve"> PUBLICZNYM PRZEDSZKOLU NR7</w:t>
      </w:r>
    </w:p>
    <w:p w14:paraId="5011A3ED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14:ligatures w14:val="none"/>
        </w:rPr>
      </w:pPr>
      <w:r w:rsidRPr="00291C0D"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14:ligatures w14:val="none"/>
        </w:rPr>
        <w:t>W JASTRZĘBIU-ZDROJU</w:t>
      </w:r>
    </w:p>
    <w:p w14:paraId="4FCAA439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kern w:val="0"/>
          <w:sz w:val="44"/>
          <w:szCs w:val="44"/>
          <w:u w:val="single"/>
          <w14:ligatures w14:val="none"/>
        </w:rPr>
      </w:pPr>
    </w:p>
    <w:p w14:paraId="2C0AF27A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050F0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C1D8DA7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4D015EA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DE5681B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4D7B331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2024169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B940E1E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9EE7EDA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D851E88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6F0F6C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53768E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9BFA25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7C376DD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0B3C9E9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C55D06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327DFD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BC2595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9E99D6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248EAA9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25F389A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A0B324E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A95A351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9A7311E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E142BCE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6E16ADB" w14:textId="317B69C6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181B8C" w:rsidRPr="00291C0D" w:rsidSect="0046624B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50CD3869" w14:textId="77777777" w:rsidR="00181B8C" w:rsidRPr="00291C0D" w:rsidRDefault="00181B8C" w:rsidP="00E13B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lastRenderedPageBreak/>
        <w:t>ROZDZIAŁ I</w:t>
      </w:r>
    </w:p>
    <w:p w14:paraId="6BFA00B7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TERMINOLOGIA</w:t>
      </w:r>
    </w:p>
    <w:p w14:paraId="70FA4DE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6067"/>
      </w:tblGrid>
      <w:tr w:rsidR="00181B8C" w:rsidRPr="00291C0D" w14:paraId="3DEE17CE" w14:textId="77777777" w:rsidTr="00251E41">
        <w:tc>
          <w:tcPr>
            <w:tcW w:w="562" w:type="dxa"/>
          </w:tcPr>
          <w:p w14:paraId="4D8ADC66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L.p.</w:t>
            </w:r>
          </w:p>
        </w:tc>
        <w:tc>
          <w:tcPr>
            <w:tcW w:w="3828" w:type="dxa"/>
          </w:tcPr>
          <w:p w14:paraId="63361449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Pojęcie</w:t>
            </w:r>
          </w:p>
        </w:tc>
        <w:tc>
          <w:tcPr>
            <w:tcW w:w="6070" w:type="dxa"/>
          </w:tcPr>
          <w:p w14:paraId="2CB52F8E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Definicja</w:t>
            </w:r>
          </w:p>
        </w:tc>
      </w:tr>
      <w:tr w:rsidR="00181B8C" w:rsidRPr="00291C0D" w14:paraId="1F06779A" w14:textId="77777777" w:rsidTr="00251E41">
        <w:tc>
          <w:tcPr>
            <w:tcW w:w="562" w:type="dxa"/>
          </w:tcPr>
          <w:p w14:paraId="7213FCAB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1.</w:t>
            </w:r>
          </w:p>
        </w:tc>
        <w:tc>
          <w:tcPr>
            <w:tcW w:w="3828" w:type="dxa"/>
          </w:tcPr>
          <w:p w14:paraId="03D12D3A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Dziecko (małoletni)</w:t>
            </w:r>
          </w:p>
        </w:tc>
        <w:tc>
          <w:tcPr>
            <w:tcW w:w="6070" w:type="dxa"/>
          </w:tcPr>
          <w:p w14:paraId="0AC0BC5A" w14:textId="77777777" w:rsidR="00181B8C" w:rsidRPr="00291C0D" w:rsidRDefault="00181B8C" w:rsidP="00181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Każda osoba, która nie ukończyła 18 roku życia.</w:t>
            </w:r>
          </w:p>
        </w:tc>
      </w:tr>
      <w:tr w:rsidR="00181B8C" w:rsidRPr="00291C0D" w14:paraId="37C2111D" w14:textId="77777777" w:rsidTr="00251E41">
        <w:tc>
          <w:tcPr>
            <w:tcW w:w="562" w:type="dxa"/>
          </w:tcPr>
          <w:p w14:paraId="56271D8B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2.</w:t>
            </w:r>
          </w:p>
        </w:tc>
        <w:tc>
          <w:tcPr>
            <w:tcW w:w="3828" w:type="dxa"/>
          </w:tcPr>
          <w:p w14:paraId="35A54C17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Dane osobowe dziecka</w:t>
            </w:r>
          </w:p>
        </w:tc>
        <w:tc>
          <w:tcPr>
            <w:tcW w:w="6070" w:type="dxa"/>
          </w:tcPr>
          <w:p w14:paraId="2164EC18" w14:textId="77777777" w:rsidR="00181B8C" w:rsidRPr="00291C0D" w:rsidRDefault="00181B8C" w:rsidP="00181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Informacje umożliwiające jego identyfikację (pesel, data i miejsce urodzenia, adres zamieszkania).</w:t>
            </w:r>
          </w:p>
        </w:tc>
      </w:tr>
      <w:tr w:rsidR="00181B8C" w:rsidRPr="00291C0D" w14:paraId="65875D28" w14:textId="77777777" w:rsidTr="00251E41">
        <w:tc>
          <w:tcPr>
            <w:tcW w:w="562" w:type="dxa"/>
          </w:tcPr>
          <w:p w14:paraId="2B174873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3.</w:t>
            </w:r>
          </w:p>
        </w:tc>
        <w:tc>
          <w:tcPr>
            <w:tcW w:w="3828" w:type="dxa"/>
          </w:tcPr>
          <w:p w14:paraId="37431F1F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Krzywdzenie dziecka</w:t>
            </w:r>
          </w:p>
        </w:tc>
        <w:tc>
          <w:tcPr>
            <w:tcW w:w="6070" w:type="dxa"/>
          </w:tcPr>
          <w:p w14:paraId="250DBCB5" w14:textId="77777777" w:rsidR="00181B8C" w:rsidRPr="00291C0D" w:rsidRDefault="00181B8C" w:rsidP="00181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Czyn zabroniony lub czyn karalny popełniony przez jakąkolwiek osobę.</w:t>
            </w:r>
          </w:p>
          <w:p w14:paraId="1B0D3A6E" w14:textId="77777777" w:rsidR="00181B8C" w:rsidRPr="00291C0D" w:rsidRDefault="00181B8C" w:rsidP="00181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Zagrożenie dobra dziecka, np. zaniedbywanie.</w:t>
            </w:r>
          </w:p>
        </w:tc>
      </w:tr>
      <w:tr w:rsidR="00181B8C" w:rsidRPr="00291C0D" w14:paraId="698C11A9" w14:textId="77777777" w:rsidTr="00251E41">
        <w:tc>
          <w:tcPr>
            <w:tcW w:w="562" w:type="dxa"/>
          </w:tcPr>
          <w:p w14:paraId="150DC783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4.</w:t>
            </w:r>
          </w:p>
        </w:tc>
        <w:tc>
          <w:tcPr>
            <w:tcW w:w="3828" w:type="dxa"/>
          </w:tcPr>
          <w:p w14:paraId="4CABA95B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Opiekun dziecka</w:t>
            </w:r>
          </w:p>
        </w:tc>
        <w:tc>
          <w:tcPr>
            <w:tcW w:w="6070" w:type="dxa"/>
          </w:tcPr>
          <w:p w14:paraId="708CEDCF" w14:textId="77777777" w:rsidR="00181B8C" w:rsidRPr="00291C0D" w:rsidRDefault="00181B8C" w:rsidP="00181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Osoba uprawniona do reprezentowania dziecka (rodzic/opiekun prawny).</w:t>
            </w:r>
          </w:p>
        </w:tc>
      </w:tr>
      <w:tr w:rsidR="00181B8C" w:rsidRPr="00291C0D" w14:paraId="70D1DD42" w14:textId="77777777" w:rsidTr="00251E41">
        <w:tc>
          <w:tcPr>
            <w:tcW w:w="562" w:type="dxa"/>
          </w:tcPr>
          <w:p w14:paraId="3D8E7D27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5.</w:t>
            </w:r>
          </w:p>
        </w:tc>
        <w:tc>
          <w:tcPr>
            <w:tcW w:w="3828" w:type="dxa"/>
          </w:tcPr>
          <w:p w14:paraId="1E640535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Zgoda rodzica dziecka</w:t>
            </w:r>
          </w:p>
        </w:tc>
        <w:tc>
          <w:tcPr>
            <w:tcW w:w="6070" w:type="dxa"/>
          </w:tcPr>
          <w:p w14:paraId="7E287307" w14:textId="77777777" w:rsidR="00181B8C" w:rsidRPr="00291C0D" w:rsidRDefault="00181B8C" w:rsidP="00181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Oznacza zgodę co najmniej jednego z rodziców dziecka </w:t>
            </w:r>
            <w:r w:rsidRPr="00291C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(w przypadku konfliktu, spór rozstrzyga sąd rodzinny – na wniosek dyrektora przedszkola.)</w:t>
            </w:r>
          </w:p>
        </w:tc>
      </w:tr>
      <w:tr w:rsidR="00181B8C" w:rsidRPr="00291C0D" w14:paraId="25DDE8CB" w14:textId="77777777" w:rsidTr="00251E41">
        <w:tc>
          <w:tcPr>
            <w:tcW w:w="562" w:type="dxa"/>
          </w:tcPr>
          <w:p w14:paraId="3E2227C9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6.</w:t>
            </w:r>
          </w:p>
        </w:tc>
        <w:tc>
          <w:tcPr>
            <w:tcW w:w="3828" w:type="dxa"/>
          </w:tcPr>
          <w:p w14:paraId="3F5D18C5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Pracownik przedszkola</w:t>
            </w:r>
          </w:p>
        </w:tc>
        <w:tc>
          <w:tcPr>
            <w:tcW w:w="6070" w:type="dxa"/>
          </w:tcPr>
          <w:p w14:paraId="718C13BB" w14:textId="77777777" w:rsidR="00181B8C" w:rsidRPr="00291C0D" w:rsidRDefault="00181B8C" w:rsidP="00181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Osoba zatrudniona na umowę o pracę lub umowę zlecenie.</w:t>
            </w:r>
          </w:p>
        </w:tc>
      </w:tr>
      <w:tr w:rsidR="00181B8C" w:rsidRPr="00291C0D" w14:paraId="55A78212" w14:textId="77777777" w:rsidTr="00251E41">
        <w:tc>
          <w:tcPr>
            <w:tcW w:w="562" w:type="dxa"/>
          </w:tcPr>
          <w:p w14:paraId="4D3870F6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7.</w:t>
            </w:r>
          </w:p>
        </w:tc>
        <w:tc>
          <w:tcPr>
            <w:tcW w:w="3828" w:type="dxa"/>
          </w:tcPr>
          <w:p w14:paraId="09527692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Osoba odpowiedzialna za Internet</w:t>
            </w:r>
          </w:p>
        </w:tc>
        <w:tc>
          <w:tcPr>
            <w:tcW w:w="6070" w:type="dxa"/>
          </w:tcPr>
          <w:p w14:paraId="3B9B736A" w14:textId="77777777" w:rsidR="00181B8C" w:rsidRPr="00291C0D" w:rsidRDefault="00181B8C" w:rsidP="00181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Pracownik wyznaczony przez dyrektora przedszkola, zajmujący się bezpieczeństwem małoletnich w sieci oraz bezpiecznym korzystaniem przez nich z Internetu, na terenie placówki.</w:t>
            </w:r>
          </w:p>
        </w:tc>
      </w:tr>
      <w:tr w:rsidR="00181B8C" w:rsidRPr="00291C0D" w14:paraId="72E10C15" w14:textId="77777777" w:rsidTr="00251E41">
        <w:tc>
          <w:tcPr>
            <w:tcW w:w="562" w:type="dxa"/>
          </w:tcPr>
          <w:p w14:paraId="1635E135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8.</w:t>
            </w:r>
          </w:p>
        </w:tc>
        <w:tc>
          <w:tcPr>
            <w:tcW w:w="3828" w:type="dxa"/>
          </w:tcPr>
          <w:p w14:paraId="2C0D5A9D" w14:textId="77777777" w:rsidR="00181B8C" w:rsidRPr="00291C0D" w:rsidRDefault="00181B8C" w:rsidP="0018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Osoba odpowiedzialna za Politykę ochrony dzieci</w:t>
            </w:r>
          </w:p>
        </w:tc>
        <w:tc>
          <w:tcPr>
            <w:tcW w:w="6070" w:type="dxa"/>
          </w:tcPr>
          <w:p w14:paraId="175A00E5" w14:textId="77777777" w:rsidR="00181B8C" w:rsidRPr="00291C0D" w:rsidRDefault="00181B8C" w:rsidP="00181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1C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Pracownik wyznaczony przez dyrektora przedszkola, sprawujący nadzór and prawidłowym funkcjonowaniem </w:t>
            </w:r>
            <w:r w:rsidRPr="00291C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Polityki ochrony małoletnich przed krzywdzeniem.</w:t>
            </w:r>
          </w:p>
        </w:tc>
      </w:tr>
    </w:tbl>
    <w:p w14:paraId="3E9978FD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0C3696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3AECEE3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ROZDZIAŁ II</w:t>
      </w:r>
    </w:p>
    <w:p w14:paraId="64439EB9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ROZPOZNAWANIE I REAGOWANIE NA CZYNNIKI RYZYKA KRZYWDZENIA DZIECI</w:t>
      </w:r>
    </w:p>
    <w:p w14:paraId="112D0B42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0815939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 Pracownicy placówki posiadają wiedzę i w ramach wykonywanych obowiązków zwracają  uwagę na czynniki ryzyka i symptomy krzywdzenia dzieci. </w:t>
      </w:r>
    </w:p>
    <w:p w14:paraId="3ECC76BA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2. W  przypadku  zidentyfikowania  czynników  ryzyka  pracownicy  placówki  podejmują rozmowę  z  rodzicami,  przekazując  informacje  na  temat  dostępnej  oferty  wsparcia i motywując ich do szukania dla siebie pomocy. </w:t>
      </w:r>
    </w:p>
    <w:p w14:paraId="44F39A1B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3. Pracownicy monitorują sytuację i dobrostan dziecka. </w:t>
      </w:r>
    </w:p>
    <w:p w14:paraId="506BE429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4. Pracownicy znają i stosują zasady bezpiecznych relacji personel-dziecko i dziecko-dziecko ustalone w placówce. </w:t>
      </w:r>
    </w:p>
    <w:p w14:paraId="561CD761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5. Rekrutacja pracowników placówki odbywa się zgodnie z zasadami bezpiecznej rekrutacji personelu. </w:t>
      </w:r>
    </w:p>
    <w:p w14:paraId="555C73B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6CFA5D8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ROZDZIAŁ III</w:t>
      </w:r>
    </w:p>
    <w:p w14:paraId="771A270F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PROCEDURY INTERWENCJI W PRZYPADKU KRZYWDZENIA DZIECKA</w:t>
      </w:r>
    </w:p>
    <w:p w14:paraId="41595140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1A8EE62F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 W  przypadku   podjęcia   przez   pracownika   placówki   podejrzenia,  że  dziecko   jest krzywdzone, pracownik ma obowiązek sporządzenia  notatki służbowej i przekazania uzyskanej  informacji   wychowawcy  /pedagogowi/psychologowi/dyrektorowi przedszkola - do wyboru. </w:t>
      </w:r>
    </w:p>
    <w:p w14:paraId="77215C0F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2. Pedagog/psycholog  (do wyboru)  wzywa  opiekunów  dziecka,  którego  krzywdzenie podejrzewa, oraz informuje ich o podejrzeniu. </w:t>
      </w:r>
    </w:p>
    <w:p w14:paraId="55D5941F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3. Pedagog/psychology (do wyboru) powinien sporządzić opis sytuacji szkolnej/przedszkolnej/żłobkowej i rodzinnej dziecka na podstawie rozmów z dzieckiem, nauczycielami, wychowawcą i rodzicami, oraz plan pomocy dziecku. </w:t>
      </w:r>
    </w:p>
    <w:p w14:paraId="7DA06005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4. Plan pomocy dziecku powinien zawierać wskazania dotyczące: </w:t>
      </w:r>
    </w:p>
    <w:p w14:paraId="0C909C3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a)  Podjęcia przez placówkę działań w celu zapewnienia dziecku bezpieczeństwa, w tym zgłoszenie podejrzenia krzywdzenia do odpowiedniej instytucji; </w:t>
      </w:r>
    </w:p>
    <w:p w14:paraId="22C5181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b) Wsparcia, jakie placówka zaoferuje dziecku; </w:t>
      </w:r>
    </w:p>
    <w:p w14:paraId="7E39C95F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c)  Skierowania dziecka do specjalistycznej placówki pomocy dziecku, jeżeli istnieje taka potrzeba.</w:t>
      </w:r>
    </w:p>
    <w:p w14:paraId="09EF495C" w14:textId="4F90AF12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5.  W przypadkach bardziej skomplikowanych (dotyczących wykorzystywania seksualnego oraz znęcania się fizycznego i psychicznego o dużym nasileniu) dyrektor przedszkola powołuje zespół interwencyjny, w  skład którego mogą wejść: pedagog/psycholo</w:t>
      </w:r>
      <w:r w:rsidR="00083172"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dz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y, wychowawca dziecka, dyrekcja placówki, inni pracownicy mający wiedzę o krzywdzeniu dziecka lub o dziecku (dalej określani jako: zespół interwencyjny).</w:t>
      </w:r>
    </w:p>
    <w:p w14:paraId="3BDE0E09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6. Zespół interwencyjny sporządza plan pomocy dziecku, spełniający wymogi określone w Rozdziale III, pkt. 2 Polityki, na podstawie opisu sporządzonego przez pedagoga oraz innych, uzyskanych przez członków zespołu informacji.</w:t>
      </w:r>
    </w:p>
    <w:p w14:paraId="50CD514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7. W przypadku gdy podejrzenie krzywdzenia zgłosili opiekunowie dziecka, powołanie zespołu jest obligatoryjne. Zespół interwencyjny wzywa opiekunów dziecka na spotkanie wyjaśniające, podczas   którego może zaproponować opiekunom zdiagnozowanie zgłaszanego podejrzenia w zewnętrznej, bezstronnej instytucji. Ze spotkania sporządza się protokół.</w:t>
      </w:r>
    </w:p>
    <w:p w14:paraId="6FB3DABF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8. Plan  pomocy  dziecku  jest  przedstawiany  przez  pedagoga/psychologa  opiekunom z zaleceniem współpracy przy jego realizacji.</w:t>
      </w:r>
    </w:p>
    <w:p w14:paraId="61DBB5F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9. Pedagog/psycholog informuje opiekunów o obowiązku placówki zgłoszenia podejrzenia krzywdzenia dziecka do odpowiedniej instytucji (prokuratura/policja lub sąd rodzinny, ośrodek  pomocy  społecznej  bądź  przewodniczący  zespołu  interdyscyplinarnego  - procedura „Niebieskie Karty"- w zależności od zdiagnozowanego typu krzywdzenia i skorelowanej z nim interwencji). </w:t>
      </w:r>
    </w:p>
    <w:p w14:paraId="44DFAF6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 xml:space="preserve">Pracownicy przedszkola jako placówki oświatowej uczestniczą w realizacji procedury “Niebieskiej  Karty", w tym  uprawnieni są do  samodzielnego jej wszczynania. </w:t>
      </w:r>
    </w:p>
    <w:p w14:paraId="5458B585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181B8C" w:rsidRPr="00291C0D" w:rsidSect="0046624B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10. Po  poinformowaniu  opiekunów  przez  pedagoga/psychologa  - zgodnie z punktem poprzedzającym   -   kierownictwo   placówki   składa   zawiadomienie o podejrzeniu przestępstwa do prokuratury/policji lub wniosek o wgląd w sytuację rodziny do sądu rejonowego, wydziału rodzinnego i nieletnich, ośrodka pomocy społecznej lub przesyła formularz „Niebieska Karta - A" do przewodniczącego zespołu interdyscyplinarnego.</w:t>
      </w:r>
    </w:p>
    <w:p w14:paraId="6A38848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11. Dalszy  tok  postępowania  leży  w  kompetencjach  instytucji  wskazanych  w  punkcie poprzedzającym.</w:t>
      </w:r>
    </w:p>
    <w:p w14:paraId="15405D39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12. W przypadku gdy podejrzenie krzywdzenia zgłosili opiekunowie dziecka, a podejrzenie to nie zostało potwierdzone, należy o tym fakcie poinformować opiekunów dziecka na piśmie.</w:t>
      </w:r>
    </w:p>
    <w:p w14:paraId="6145200F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13. Z przebiegu interwencji sporządza się Kartę interwencji, której wzór stanowi załącznik do niniejszej Polityki. Kartę załącza się do akt osobowych dziecka.</w:t>
      </w:r>
    </w:p>
    <w:p w14:paraId="33EBBCD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14. Wszyscy  pracownicy  placówki  i  inne  osoby,  które  w  związku  z  wykonywaniem obowiązków służbowych podjęły informację o krzywdzeniu dziecka lub informacje z tym związane,  są  zobowiązane  do  zachowania  tych  informacji  w tajemnicy, wyłączając informacje przekazywane uprawnionym instytucjom w ramach działań interwencyjnych.</w:t>
      </w:r>
    </w:p>
    <w:p w14:paraId="10D81AD7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D8A6393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ROZDZIAŁ IV</w:t>
      </w:r>
    </w:p>
    <w:p w14:paraId="0FBB1F1E" w14:textId="70CF0EA5" w:rsidR="00181B8C" w:rsidRPr="00252F38" w:rsidRDefault="00181B8C" w:rsidP="00252F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ZASADY OCHRONY WIZERUNKU DZIECKA</w:t>
      </w:r>
    </w:p>
    <w:p w14:paraId="18A587BC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  Placówka zapewnia najwyższe standardy ochrony danych osobowych dzieci zgodnie </w:t>
      </w:r>
    </w:p>
    <w:p w14:paraId="2154F5DD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z obowiązującymi przepisami prawa.</w:t>
      </w:r>
    </w:p>
    <w:p w14:paraId="5368EC7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181B8C" w:rsidRPr="00291C0D" w:rsidSect="0046624B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  Placówka, uznając prawo dziecka do prywatności i ochrony dóbr osobistych, zapewnia ochronę wizerunku dziecka.</w: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B44482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 Wytyczne dotyczące zasad  publikacji wizerunku  dziecka opisano w Rozdziale VI Standardów ochrony małoletnich.</w:t>
      </w:r>
    </w:p>
    <w:p w14:paraId="0590DF7B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4. Pracownikowi placówki nie wolno umożliwiać przedstawicielom mediów utrwalania wizerunku dziecka (filmowanie, fotografowanie, nagrywanie głosu dziecka) na terenie placówki bez pisemnej zgody rodzica lub opiekuna prawnego dziecka.</w:t>
      </w:r>
    </w:p>
    <w:p w14:paraId="21DA26F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5. W  celu  uzyskania  zgody, o której  mowa  powyżej,  pracownik  placówki  może skontaktować  się  z  opiekunem dziecka i ustalić procedurę uzyskania zgody. Niedopuszczalne jest podanie  przedstawicielowi mediów danych kontaktowych do opiekuna dziecka - bez wiedzy i zgody tego opiekuna.</w:t>
      </w:r>
    </w:p>
    <w:p w14:paraId="49156476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6. Jeżeli wizerunek dziecka stanowi jedynie szczegół całości, takiej jak: zgromadzenie, krajobraz, publiczna impreza, zgoda rodzica lub opiekuna prawnego na utrwalanie wizerunku dziecka nie jest wymagana.</w:t>
      </w:r>
    </w:p>
    <w:p w14:paraId="54BBEC71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7. Upublicznienie   przez   pracownika   placówki   wizerunku   dziecka   utrwalonego w jakiejkolwiek formie (fotografia, nagranie audio-wideo) wymaga pisemnej zgody rodzica lub opiekuna prawnego dziecka. Dobrą praktyką jest również pozyskiwanie zgód samych dzieci. </w:t>
      </w:r>
    </w:p>
    <w:p w14:paraId="486A824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8. Pisemna zgoda powinna zawierać  informację, gdzie będzie umieszczony zarejestrowany wizerunek i w  jakim  kontekście  będzie wykorzystywany (np. że umieszczony zostanie na stronie youtube.com w celach promocyjnych).</w:t>
      </w:r>
    </w:p>
    <w:p w14:paraId="5C0EBDB7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C90FCF5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ROZDZIAŁ V</w:t>
      </w:r>
    </w:p>
    <w:p w14:paraId="728D465B" w14:textId="5BFF3167" w:rsidR="00181B8C" w:rsidRPr="00291C0D" w:rsidRDefault="00181B8C" w:rsidP="00252F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ZASADY DOSTĘPU DZIECI DO INTERNETU</w:t>
      </w:r>
    </w:p>
    <w:p w14:paraId="30D0FD1B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 Placówka, zapewniając dzieciom dostęp do Internetu, jest zobowiązana podejmować działania zabezpieczające dzieci przed dostępem do treści, które mogą stanowić zagrożenie dla ich prawidłowego  rozwoju, w szczególności należy zainstalować i aktualizować oprogramowanie zabezpieczające. Zasady   bezpiecznego korzystania z Internetu i mediów elektronicznych zostały opisane w Rozdziale V Standardów ochrony </w:t>
      </w:r>
      <w:r w:rsidRPr="00291C0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35D528" wp14:editId="453F61D5">
                <wp:simplePos x="0" y="0"/>
                <wp:positionH relativeFrom="page">
                  <wp:posOffset>1039253</wp:posOffset>
                </wp:positionH>
                <wp:positionV relativeFrom="line">
                  <wp:posOffset>17221</wp:posOffset>
                </wp:positionV>
                <wp:extent cx="802829" cy="140128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8461">
                          <a:off x="0" y="0"/>
                          <a:ext cx="802829" cy="140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830" h="140129">
                              <a:moveTo>
                                <a:pt x="0" y="138154"/>
                              </a:moveTo>
                              <a:lnTo>
                                <a:pt x="802490" y="140129"/>
                              </a:lnTo>
                              <a:lnTo>
                                <a:pt x="802830" y="1975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0" y="138154"/>
                              </a:moveTo>
                            </a:path>
                          </a:pathLst>
                        </a:custGeom>
                        <a:solidFill>
                          <a:srgbClr val="FCFCFD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7C1C4" id="Freeform 208" o:spid="_x0000_s1026" style="position:absolute;margin-left:81.85pt;margin-top:1.35pt;width:63.2pt;height:11.05pt;rotation:-9242fd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02830,140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" path="m,138154r802490,1975l802830,1975,340,,,138154xm,138154e" fillcolor="#fcfcfd" stroked="f" strokeweight=".35275mm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małoletnich. </w:t>
      </w:r>
    </w:p>
    <w:p w14:paraId="5C8ACBF3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2. Na terenie placówki dostęp dziecka do Internetu możliwy jest pod nadzorem pracownika przedszkola na zajęciach komputerowych; </w:t>
      </w:r>
    </w:p>
    <w:p w14:paraId="53BF0CA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 W przypadku dostępu realizowanego pod nadzorem pracownika placówki, pracownik placówki ma obowiązek informowania dzieci o zasadach bezpiecznego korzystania z Internetu.  Pracownik  placówki  czuwa  także  nad  bezpieczeństwem  korzystania z Internetu przez dzieci podczas lekcji.</w:t>
      </w:r>
    </w:p>
    <w:p w14:paraId="63547725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4. W miarę  możliwości  osoba  odpowiedzialna  za  Internet  przeprowadza  z dziećmi cykliczne szkolenia dotyczące bezpiecznego korzystania z Internetu. </w:t>
      </w:r>
    </w:p>
    <w:p w14:paraId="3A6BAD8B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5. Placówka zapewnia stały dostęp do materiałów edukacyjnych, dotyczących bezpiecznego korzystania z Internetu. </w:t>
      </w:r>
    </w:p>
    <w:p w14:paraId="4FED84F0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6. Osoba odpowiedzialna za Internet  zapewnia, aby sieć internetowa organizacji placówki była zabezpieczona przed niebezpiecznymi treściami, i aktualizując odpowiednie, nowoczesne oprogramowanie.</w:t>
      </w:r>
    </w:p>
    <w:p w14:paraId="6611C40D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7.  Wymienione w pkt. 6 niniejszego rozdziału oprogramowanie jest aktualizowane przez wyznaczonego pracownika w miarę potrzeb, przynajmniej raz w miesiącu.</w:t>
      </w:r>
    </w:p>
    <w:p w14:paraId="529B10E5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181B8C" w:rsidRPr="00291C0D" w:rsidSect="0046624B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44587A1A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111AB3" w14:textId="2CAAB025" w:rsidR="00181B8C" w:rsidRPr="00252F38" w:rsidRDefault="00181B8C" w:rsidP="00252F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 xml:space="preserve">ROZDZIAŁ VI </w:t>
      </w: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br/>
        <w:t>MONITORING STOSOWANIA POLITYKI</w:t>
      </w:r>
    </w:p>
    <w:p w14:paraId="443A33EC" w14:textId="77777777" w:rsidR="00181B8C" w:rsidRPr="00291C0D" w:rsidRDefault="00181B8C" w:rsidP="00181B8C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Dyrektor przedszkola wyznacza osobę odpowiedzialną za Politykę ochrony dzieci w placówce.</w:t>
      </w:r>
    </w:p>
    <w:p w14:paraId="07E6B7FC" w14:textId="77777777" w:rsidR="00181B8C" w:rsidRPr="00291C0D" w:rsidRDefault="00181B8C" w:rsidP="00181B8C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Osoba, o której mowa w punkcie poprzedzającym, jest odpowiedzialna za monitorowanie  realizacji  Polityki, za  reagowanie na sygnały naruszenia Polityki i prowadzenie rejestru zgłoszeń oraz za proponowanie zmian w Polityce.</w:t>
      </w:r>
    </w:p>
    <w:p w14:paraId="392CEA75" w14:textId="77777777" w:rsidR="00181B8C" w:rsidRPr="00291C0D" w:rsidRDefault="00181B8C" w:rsidP="00181B8C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Osoba, o której  mowa w pkt. 1 niniejszego rozdziału, przeprowadza wśród pracowników placówki, raz na 12 miesięcy, ankietę monitorującą poziom realizacji Polityki. Wzór ankiety stanowi załącznik do niniejszej Polityki.</w:t>
      </w:r>
    </w:p>
    <w:p w14:paraId="0B2B4EEB" w14:textId="77777777" w:rsidR="00181B8C" w:rsidRPr="00291C0D" w:rsidRDefault="00181B8C" w:rsidP="00181B8C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ankiecie pracownicy placówki mogą proponować zmiany Polityki oraz wskazywać naruszenia Polityki w placówce.</w:t>
      </w:r>
    </w:p>
    <w:p w14:paraId="177F3AA1" w14:textId="77777777" w:rsidR="00181B8C" w:rsidRPr="00291C0D" w:rsidRDefault="00181B8C" w:rsidP="00181B8C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Osoba, o której mowa w pkt.1 niniejszego  rozdziału,  dokonuje  opracowania wypełnionych przez pracowników placówki ankiet. Sporządza na tej podstawie raport z monitoringu, który następnie przekazuje kierownictwu placówki.</w:t>
      </w:r>
    </w:p>
    <w:p w14:paraId="06F9013E" w14:textId="77777777" w:rsidR="00181B8C" w:rsidRPr="00291C0D" w:rsidRDefault="00181B8C" w:rsidP="00181B8C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Dyrektor   przedszkola   wprowadza do Polityki  niezbędne zmiany i ogłasza pracownikom placówki, dzieciom i ich opiekunom nowe brzmienie Polityki.</w:t>
      </w:r>
    </w:p>
    <w:p w14:paraId="43700702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C9BB3B" w14:textId="77777777" w:rsidR="00181B8C" w:rsidRPr="00291C0D" w:rsidRDefault="00181B8C" w:rsidP="00181B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ROZDZIAŁ VII</w:t>
      </w:r>
    </w:p>
    <w:p w14:paraId="001C23AE" w14:textId="5A53ACF8" w:rsidR="00181B8C" w:rsidRPr="00252F38" w:rsidRDefault="00181B8C" w:rsidP="00252F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PRZEPISY KOŃCOWE</w:t>
      </w:r>
    </w:p>
    <w:p w14:paraId="52918B2C" w14:textId="77777777" w:rsidR="00181B8C" w:rsidRPr="00291C0D" w:rsidRDefault="00181B8C" w:rsidP="00181B8C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Polityka wchodzi w życie z dniem jej ogłoszenia.</w:t>
      </w:r>
    </w:p>
    <w:p w14:paraId="34950355" w14:textId="77777777" w:rsidR="00181B8C" w:rsidRPr="00291C0D" w:rsidRDefault="00181B8C" w:rsidP="00181B8C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Ogłoszenie następuje w sposób dostępny dla  pracowników placówki, dzieci  i ich opiekunów, w   szczególności   poprzez   wywieszenie w miejscu ogłoszeń  dla pracowników lub poprzez przesłanie jej tekstu drogą elektroniczną oraz poprzez zamieszczenie na stronie internetowej i wywieszenie w widocznym miejscu w siedzibie, również w wersji skróconej, przeznaczonej dla dzieci.</w:t>
      </w:r>
    </w:p>
    <w:p w14:paraId="53ADAEC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9167BB4" w14:textId="77777777" w:rsidR="00181B8C" w:rsidRPr="00291C0D" w:rsidRDefault="00181B8C" w:rsidP="00181B8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E9494CF" w14:textId="77777777" w:rsidR="00181B8C" w:rsidRPr="00291C0D" w:rsidRDefault="00181B8C" w:rsidP="003C2FD0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…………………………………………………………..</w:t>
      </w:r>
    </w:p>
    <w:p w14:paraId="01CFF13D" w14:textId="754F7DCE" w:rsidR="00181B8C" w:rsidRPr="00291C0D" w:rsidRDefault="00181B8C" w:rsidP="00406E3A">
      <w:pPr>
        <w:widowControl w:val="0"/>
        <w:spacing w:before="240"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181B8C" w:rsidRPr="00291C0D" w:rsidSect="0046624B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 w:rsidRPr="00291C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(podpis dyrektora</w:t>
      </w:r>
      <w:r w:rsidR="00332A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506B1E8A" w14:textId="1D28D682" w:rsidR="005B79FA" w:rsidRPr="00332A32" w:rsidRDefault="005B79FA" w:rsidP="00332A32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sectPr w:rsidR="005B79FA" w:rsidRPr="00332A32" w:rsidSect="0046624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0AFB" w14:textId="77777777" w:rsidR="0046624B" w:rsidRDefault="0046624B" w:rsidP="005925CA">
      <w:pPr>
        <w:spacing w:after="0" w:line="240" w:lineRule="auto"/>
      </w:pPr>
      <w:r>
        <w:separator/>
      </w:r>
    </w:p>
  </w:endnote>
  <w:endnote w:type="continuationSeparator" w:id="0">
    <w:p w14:paraId="71A22504" w14:textId="77777777" w:rsidR="0046624B" w:rsidRDefault="0046624B" w:rsidP="005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966202"/>
      <w:docPartObj>
        <w:docPartGallery w:val="Page Numbers (Bottom of Page)"/>
        <w:docPartUnique/>
      </w:docPartObj>
    </w:sdtPr>
    <w:sdtContent>
      <w:p w14:paraId="4D24F5A7" w14:textId="1DA548FB" w:rsidR="005925CA" w:rsidRDefault="005925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41B31" w14:textId="77777777" w:rsidR="005925CA" w:rsidRDefault="00592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01CD" w14:textId="77777777" w:rsidR="0046624B" w:rsidRDefault="0046624B" w:rsidP="005925CA">
      <w:pPr>
        <w:spacing w:after="0" w:line="240" w:lineRule="auto"/>
      </w:pPr>
      <w:r>
        <w:separator/>
      </w:r>
    </w:p>
  </w:footnote>
  <w:footnote w:type="continuationSeparator" w:id="0">
    <w:p w14:paraId="250CCA24" w14:textId="77777777" w:rsidR="0046624B" w:rsidRDefault="0046624B" w:rsidP="00592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6E54"/>
    <w:multiLevelType w:val="hybridMultilevel"/>
    <w:tmpl w:val="3A206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6847"/>
    <w:multiLevelType w:val="hybridMultilevel"/>
    <w:tmpl w:val="3E7EC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5612"/>
    <w:multiLevelType w:val="hybridMultilevel"/>
    <w:tmpl w:val="85B86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60E45"/>
    <w:multiLevelType w:val="hybridMultilevel"/>
    <w:tmpl w:val="6C1AAC44"/>
    <w:lvl w:ilvl="0" w:tplc="2BA26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74679"/>
    <w:multiLevelType w:val="hybridMultilevel"/>
    <w:tmpl w:val="D83E6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2D86"/>
    <w:multiLevelType w:val="hybridMultilevel"/>
    <w:tmpl w:val="8DE6184E"/>
    <w:lvl w:ilvl="0" w:tplc="3EA6E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A5C89"/>
    <w:multiLevelType w:val="hybridMultilevel"/>
    <w:tmpl w:val="AF82B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65EAD"/>
    <w:multiLevelType w:val="hybridMultilevel"/>
    <w:tmpl w:val="9F0AC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A7D7A"/>
    <w:multiLevelType w:val="hybridMultilevel"/>
    <w:tmpl w:val="1B504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E19D0"/>
    <w:multiLevelType w:val="hybridMultilevel"/>
    <w:tmpl w:val="2034E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404E6"/>
    <w:multiLevelType w:val="hybridMultilevel"/>
    <w:tmpl w:val="484E3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27F89"/>
    <w:multiLevelType w:val="hybridMultilevel"/>
    <w:tmpl w:val="0194ECD4"/>
    <w:lvl w:ilvl="0" w:tplc="1BEA23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655AD"/>
    <w:multiLevelType w:val="hybridMultilevel"/>
    <w:tmpl w:val="2F786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0054"/>
    <w:multiLevelType w:val="hybridMultilevel"/>
    <w:tmpl w:val="FBD4BBB4"/>
    <w:lvl w:ilvl="0" w:tplc="794A8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70005B"/>
    <w:multiLevelType w:val="hybridMultilevel"/>
    <w:tmpl w:val="948C5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62F9F"/>
    <w:multiLevelType w:val="hybridMultilevel"/>
    <w:tmpl w:val="DE449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145CF"/>
    <w:multiLevelType w:val="hybridMultilevel"/>
    <w:tmpl w:val="30580E4A"/>
    <w:lvl w:ilvl="0" w:tplc="351A8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B712C3"/>
    <w:multiLevelType w:val="hybridMultilevel"/>
    <w:tmpl w:val="5964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220A"/>
    <w:multiLevelType w:val="hybridMultilevel"/>
    <w:tmpl w:val="D954F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B3AE2"/>
    <w:multiLevelType w:val="hybridMultilevel"/>
    <w:tmpl w:val="1FBC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953A1"/>
    <w:multiLevelType w:val="hybridMultilevel"/>
    <w:tmpl w:val="C4BA929E"/>
    <w:lvl w:ilvl="0" w:tplc="986AA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AC19BB"/>
    <w:multiLevelType w:val="hybridMultilevel"/>
    <w:tmpl w:val="5406C90E"/>
    <w:lvl w:ilvl="0" w:tplc="1A3E2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E641A8"/>
    <w:multiLevelType w:val="hybridMultilevel"/>
    <w:tmpl w:val="1AFEC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74200"/>
    <w:multiLevelType w:val="multilevel"/>
    <w:tmpl w:val="64A21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6DE7775"/>
    <w:multiLevelType w:val="hybridMultilevel"/>
    <w:tmpl w:val="82D6A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B2B42"/>
    <w:multiLevelType w:val="hybridMultilevel"/>
    <w:tmpl w:val="1D046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F700A"/>
    <w:multiLevelType w:val="hybridMultilevel"/>
    <w:tmpl w:val="98EE766E"/>
    <w:lvl w:ilvl="0" w:tplc="FE825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E1EE4"/>
    <w:multiLevelType w:val="hybridMultilevel"/>
    <w:tmpl w:val="A5F07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5154D"/>
    <w:multiLevelType w:val="hybridMultilevel"/>
    <w:tmpl w:val="F07696E2"/>
    <w:lvl w:ilvl="0" w:tplc="EA961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3B4551"/>
    <w:multiLevelType w:val="hybridMultilevel"/>
    <w:tmpl w:val="3D8A5322"/>
    <w:lvl w:ilvl="0" w:tplc="92D446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14343"/>
    <w:multiLevelType w:val="hybridMultilevel"/>
    <w:tmpl w:val="42F62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D2CF1"/>
    <w:multiLevelType w:val="hybridMultilevel"/>
    <w:tmpl w:val="340E7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72F08"/>
    <w:multiLevelType w:val="hybridMultilevel"/>
    <w:tmpl w:val="4BAEC144"/>
    <w:lvl w:ilvl="0" w:tplc="5AAE4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2D2258"/>
    <w:multiLevelType w:val="hybridMultilevel"/>
    <w:tmpl w:val="9D58C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012A8"/>
    <w:multiLevelType w:val="hybridMultilevel"/>
    <w:tmpl w:val="8422AA26"/>
    <w:lvl w:ilvl="0" w:tplc="5F7A5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F363B6"/>
    <w:multiLevelType w:val="hybridMultilevel"/>
    <w:tmpl w:val="489CE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A55A4"/>
    <w:multiLevelType w:val="hybridMultilevel"/>
    <w:tmpl w:val="C3146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D47D1"/>
    <w:multiLevelType w:val="hybridMultilevel"/>
    <w:tmpl w:val="58622F48"/>
    <w:lvl w:ilvl="0" w:tplc="0624D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854F6"/>
    <w:multiLevelType w:val="hybridMultilevel"/>
    <w:tmpl w:val="22825BF8"/>
    <w:lvl w:ilvl="0" w:tplc="129A2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322C9E"/>
    <w:multiLevelType w:val="hybridMultilevel"/>
    <w:tmpl w:val="523AED5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D0EC99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D4F40"/>
    <w:multiLevelType w:val="hybridMultilevel"/>
    <w:tmpl w:val="172EB5A2"/>
    <w:lvl w:ilvl="0" w:tplc="9594F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671795"/>
    <w:multiLevelType w:val="hybridMultilevel"/>
    <w:tmpl w:val="A17A6E64"/>
    <w:lvl w:ilvl="0" w:tplc="B2062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C80E1C"/>
    <w:multiLevelType w:val="hybridMultilevel"/>
    <w:tmpl w:val="A204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073161">
    <w:abstractNumId w:val="27"/>
  </w:num>
  <w:num w:numId="2" w16cid:durableId="32735142">
    <w:abstractNumId w:val="33"/>
  </w:num>
  <w:num w:numId="3" w16cid:durableId="456795548">
    <w:abstractNumId w:val="12"/>
  </w:num>
  <w:num w:numId="4" w16cid:durableId="319577984">
    <w:abstractNumId w:val="25"/>
  </w:num>
  <w:num w:numId="5" w16cid:durableId="2133405500">
    <w:abstractNumId w:val="11"/>
  </w:num>
  <w:num w:numId="6" w16cid:durableId="299657280">
    <w:abstractNumId w:val="17"/>
  </w:num>
  <w:num w:numId="7" w16cid:durableId="941573655">
    <w:abstractNumId w:val="5"/>
  </w:num>
  <w:num w:numId="8" w16cid:durableId="89392712">
    <w:abstractNumId w:val="32"/>
  </w:num>
  <w:num w:numId="9" w16cid:durableId="2040665428">
    <w:abstractNumId w:val="26"/>
  </w:num>
  <w:num w:numId="10" w16cid:durableId="192116583">
    <w:abstractNumId w:val="28"/>
  </w:num>
  <w:num w:numId="11" w16cid:durableId="1574200190">
    <w:abstractNumId w:val="1"/>
  </w:num>
  <w:num w:numId="12" w16cid:durableId="1376539248">
    <w:abstractNumId w:val="36"/>
  </w:num>
  <w:num w:numId="13" w16cid:durableId="658073903">
    <w:abstractNumId w:val="38"/>
  </w:num>
  <w:num w:numId="14" w16cid:durableId="557516455">
    <w:abstractNumId w:val="4"/>
  </w:num>
  <w:num w:numId="15" w16cid:durableId="1454715620">
    <w:abstractNumId w:val="16"/>
  </w:num>
  <w:num w:numId="16" w16cid:durableId="1790539997">
    <w:abstractNumId w:val="9"/>
  </w:num>
  <w:num w:numId="17" w16cid:durableId="50734876">
    <w:abstractNumId w:val="3"/>
  </w:num>
  <w:num w:numId="18" w16cid:durableId="585189317">
    <w:abstractNumId w:val="21"/>
  </w:num>
  <w:num w:numId="19" w16cid:durableId="575746298">
    <w:abstractNumId w:val="10"/>
  </w:num>
  <w:num w:numId="20" w16cid:durableId="2107849052">
    <w:abstractNumId w:val="13"/>
  </w:num>
  <w:num w:numId="21" w16cid:durableId="519784884">
    <w:abstractNumId w:val="42"/>
  </w:num>
  <w:num w:numId="22" w16cid:durableId="386035656">
    <w:abstractNumId w:val="19"/>
  </w:num>
  <w:num w:numId="23" w16cid:durableId="2035645331">
    <w:abstractNumId w:val="37"/>
  </w:num>
  <w:num w:numId="24" w16cid:durableId="407389700">
    <w:abstractNumId w:val="41"/>
  </w:num>
  <w:num w:numId="25" w16cid:durableId="837844573">
    <w:abstractNumId w:val="0"/>
  </w:num>
  <w:num w:numId="26" w16cid:durableId="162866552">
    <w:abstractNumId w:val="34"/>
  </w:num>
  <w:num w:numId="27" w16cid:durableId="978459988">
    <w:abstractNumId w:val="20"/>
  </w:num>
  <w:num w:numId="28" w16cid:durableId="466630254">
    <w:abstractNumId w:val="7"/>
  </w:num>
  <w:num w:numId="29" w16cid:durableId="966089508">
    <w:abstractNumId w:val="40"/>
  </w:num>
  <w:num w:numId="30" w16cid:durableId="541014680">
    <w:abstractNumId w:val="35"/>
  </w:num>
  <w:num w:numId="31" w16cid:durableId="1167787296">
    <w:abstractNumId w:val="2"/>
  </w:num>
  <w:num w:numId="32" w16cid:durableId="596983160">
    <w:abstractNumId w:val="39"/>
  </w:num>
  <w:num w:numId="33" w16cid:durableId="286006442">
    <w:abstractNumId w:val="18"/>
  </w:num>
  <w:num w:numId="34" w16cid:durableId="257913491">
    <w:abstractNumId w:val="22"/>
  </w:num>
  <w:num w:numId="35" w16cid:durableId="1077552551">
    <w:abstractNumId w:val="14"/>
  </w:num>
  <w:num w:numId="36" w16cid:durableId="25953100">
    <w:abstractNumId w:val="8"/>
  </w:num>
  <w:num w:numId="37" w16cid:durableId="473061814">
    <w:abstractNumId w:val="6"/>
  </w:num>
  <w:num w:numId="38" w16cid:durableId="1905873791">
    <w:abstractNumId w:val="15"/>
  </w:num>
  <w:num w:numId="39" w16cid:durableId="1121146226">
    <w:abstractNumId w:val="24"/>
  </w:num>
  <w:num w:numId="40" w16cid:durableId="1395272500">
    <w:abstractNumId w:val="31"/>
  </w:num>
  <w:num w:numId="41" w16cid:durableId="221257981">
    <w:abstractNumId w:val="23"/>
  </w:num>
  <w:num w:numId="42" w16cid:durableId="156042018">
    <w:abstractNumId w:val="29"/>
  </w:num>
  <w:num w:numId="43" w16cid:durableId="18569629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8C"/>
    <w:rsid w:val="00007C82"/>
    <w:rsid w:val="00080E25"/>
    <w:rsid w:val="00083172"/>
    <w:rsid w:val="000F2FAD"/>
    <w:rsid w:val="00131FFE"/>
    <w:rsid w:val="00181B8C"/>
    <w:rsid w:val="001C0817"/>
    <w:rsid w:val="00212822"/>
    <w:rsid w:val="00252F38"/>
    <w:rsid w:val="00291C0D"/>
    <w:rsid w:val="00332A32"/>
    <w:rsid w:val="0033544D"/>
    <w:rsid w:val="003C2FD0"/>
    <w:rsid w:val="003C4996"/>
    <w:rsid w:val="003F060A"/>
    <w:rsid w:val="00406E3A"/>
    <w:rsid w:val="0046624B"/>
    <w:rsid w:val="004D6136"/>
    <w:rsid w:val="005925CA"/>
    <w:rsid w:val="005B79FA"/>
    <w:rsid w:val="005E6292"/>
    <w:rsid w:val="0061165D"/>
    <w:rsid w:val="00616F1D"/>
    <w:rsid w:val="00684F74"/>
    <w:rsid w:val="00695603"/>
    <w:rsid w:val="006C3568"/>
    <w:rsid w:val="006F63A1"/>
    <w:rsid w:val="00725A78"/>
    <w:rsid w:val="007946CD"/>
    <w:rsid w:val="007A0731"/>
    <w:rsid w:val="00823DA7"/>
    <w:rsid w:val="008935E0"/>
    <w:rsid w:val="00903DFE"/>
    <w:rsid w:val="00991616"/>
    <w:rsid w:val="009F1820"/>
    <w:rsid w:val="00CB6708"/>
    <w:rsid w:val="00D2767E"/>
    <w:rsid w:val="00D61B69"/>
    <w:rsid w:val="00D9360C"/>
    <w:rsid w:val="00E13B7E"/>
    <w:rsid w:val="00E16DB4"/>
    <w:rsid w:val="00E83255"/>
    <w:rsid w:val="00E84AC1"/>
    <w:rsid w:val="00EE33F8"/>
    <w:rsid w:val="00F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0F5C"/>
  <w15:chartTrackingRefBased/>
  <w15:docId w15:val="{3A0C50AC-F3B1-4C25-B0EF-1245D2A0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81B8C"/>
  </w:style>
  <w:style w:type="table" w:customStyle="1" w:styleId="TableNormal">
    <w:name w:val="Table Normal"/>
    <w:uiPriority w:val="2"/>
    <w:semiHidden/>
    <w:unhideWhenUsed/>
    <w:qFormat/>
    <w:rsid w:val="00181B8C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81B8C"/>
    <w:pPr>
      <w:widowControl w:val="0"/>
      <w:spacing w:before="159" w:after="0" w:line="240" w:lineRule="auto"/>
      <w:ind w:left="511"/>
    </w:pPr>
    <w:rPr>
      <w:rFonts w:ascii="Algerian" w:eastAsia="Algerian" w:hAnsi="Algerian"/>
      <w:kern w:val="0"/>
      <w:sz w:val="24"/>
      <w:szCs w:val="24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1B8C"/>
    <w:rPr>
      <w:rFonts w:ascii="Algerian" w:eastAsia="Algerian" w:hAnsi="Algerian"/>
      <w:kern w:val="0"/>
      <w:sz w:val="24"/>
      <w:szCs w:val="24"/>
      <w:lang w:val="en-US"/>
      <w14:ligatures w14:val="none"/>
    </w:rPr>
  </w:style>
  <w:style w:type="paragraph" w:styleId="Akapitzlist">
    <w:name w:val="List Paragraph"/>
    <w:basedOn w:val="Normalny"/>
    <w:uiPriority w:val="1"/>
    <w:qFormat/>
    <w:rsid w:val="00181B8C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81B8C"/>
    <w:pPr>
      <w:widowControl w:val="0"/>
      <w:spacing w:after="0" w:line="240" w:lineRule="auto"/>
    </w:pPr>
    <w:rPr>
      <w:kern w:val="0"/>
      <w:lang w:val="en-US"/>
      <w14:ligatures w14:val="none"/>
    </w:rPr>
  </w:style>
  <w:style w:type="table" w:styleId="Tabela-Siatka">
    <w:name w:val="Table Grid"/>
    <w:basedOn w:val="TableNormal"/>
    <w:uiPriority w:val="59"/>
    <w:rsid w:val="0018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1B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B8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5CA"/>
  </w:style>
  <w:style w:type="paragraph" w:styleId="Stopka">
    <w:name w:val="footer"/>
    <w:basedOn w:val="Normalny"/>
    <w:link w:val="StopkaZnak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ndardy.fdd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D8D7-255F-46EB-8C6E-EDBE8B36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5638</Words>
  <Characters>33833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Pałasz</dc:creator>
  <cp:keywords/>
  <dc:description/>
  <cp:lastModifiedBy>Iwona Pałasz</cp:lastModifiedBy>
  <cp:revision>37</cp:revision>
  <cp:lastPrinted>2024-02-08T12:25:00Z</cp:lastPrinted>
  <dcterms:created xsi:type="dcterms:W3CDTF">2024-01-21T19:21:00Z</dcterms:created>
  <dcterms:modified xsi:type="dcterms:W3CDTF">2024-02-11T15:00:00Z</dcterms:modified>
</cp:coreProperties>
</file>