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2F10D" w14:textId="14862268" w:rsidR="00231551" w:rsidRPr="00231551" w:rsidRDefault="00231551" w:rsidP="00231551">
      <w:r>
        <w:rPr>
          <w:noProof/>
        </w:rPr>
        <w:drawing>
          <wp:anchor distT="0" distB="0" distL="114300" distR="114300" simplePos="0" relativeHeight="251659264" behindDoc="0" locked="0" layoutInCell="1" allowOverlap="1" wp14:anchorId="78E2B456" wp14:editId="21187FDD">
            <wp:simplePos x="0" y="0"/>
            <wp:positionH relativeFrom="margin">
              <wp:posOffset>0</wp:posOffset>
            </wp:positionH>
            <wp:positionV relativeFrom="margin">
              <wp:posOffset>323850</wp:posOffset>
            </wp:positionV>
            <wp:extent cx="3037840" cy="1995805"/>
            <wp:effectExtent l="0" t="0" r="0" b="4445"/>
            <wp:wrapSquare wrapText="bothSides"/>
            <wp:docPr id="1879529114" name="Obraz 1" descr="Obraz zawierający clipart, kreskówka, chłopiec, ilustracj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529114" name="Obraz 1" descr="Obraz zawierający clipart, kreskówka, chłopiec, ilustracja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0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1551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pl-PL"/>
          <w14:ligatures w14:val="none"/>
        </w:rPr>
        <w:t>Drogi rodzicu!</w:t>
      </w:r>
    </w:p>
    <w:p w14:paraId="61764494" w14:textId="77777777" w:rsidR="00231551" w:rsidRPr="00231551" w:rsidRDefault="00231551" w:rsidP="0023155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pl-PL"/>
          <w14:ligatures w14:val="none"/>
        </w:rPr>
      </w:pPr>
      <w:r w:rsidRPr="00231551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pl-PL"/>
          <w14:ligatures w14:val="none"/>
        </w:rPr>
        <w:t>Rekrutacja do klas pierwszych publicznych szkół podstawowych rozpocznie się 3 marca 2025 r. z wykorzystaniem systemu informatycznego VULCAN.</w:t>
      </w:r>
    </w:p>
    <w:p w14:paraId="6AEF094D" w14:textId="77777777" w:rsidR="00231551" w:rsidRDefault="00231551" w:rsidP="0023155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pl-PL"/>
          <w14:ligatures w14:val="none"/>
        </w:rPr>
      </w:pPr>
    </w:p>
    <w:p w14:paraId="38A83E54" w14:textId="77777777" w:rsidR="00231551" w:rsidRDefault="00231551" w:rsidP="0023155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pl-PL"/>
          <w14:ligatures w14:val="none"/>
        </w:rPr>
      </w:pPr>
    </w:p>
    <w:p w14:paraId="2A393C60" w14:textId="77777777" w:rsidR="00231551" w:rsidRDefault="00231551" w:rsidP="0023155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pl-PL"/>
          <w14:ligatures w14:val="none"/>
        </w:rPr>
      </w:pPr>
    </w:p>
    <w:p w14:paraId="1131DF33" w14:textId="296BDE3B" w:rsidR="00231551" w:rsidRPr="00231551" w:rsidRDefault="00231551" w:rsidP="0023155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pl-PL"/>
          <w14:ligatures w14:val="none"/>
        </w:rPr>
      </w:pPr>
      <w:r w:rsidRPr="00231551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pl-PL"/>
          <w14:ligatures w14:val="none"/>
        </w:rPr>
        <w:t>Logowanie do systemu odbywa się przez stronę internetową: </w:t>
      </w:r>
      <w:hyperlink r:id="rId6" w:tgtFrame="_blank" w:history="1">
        <w:r w:rsidRPr="00231551">
          <w:rPr>
            <w:rFonts w:ascii="Segoe UI" w:eastAsia="Times New Roman" w:hAnsi="Segoe UI" w:cs="Segoe UI"/>
            <w:b/>
            <w:bCs/>
            <w:color w:val="022F29"/>
            <w:kern w:val="0"/>
            <w:sz w:val="24"/>
            <w:szCs w:val="24"/>
            <w:lang w:eastAsia="pl-PL"/>
            <w14:ligatures w14:val="none"/>
          </w:rPr>
          <w:t>http</w:t>
        </w:r>
        <w:r w:rsidRPr="00231551">
          <w:rPr>
            <w:rFonts w:ascii="Segoe UI" w:eastAsia="Times New Roman" w:hAnsi="Segoe UI" w:cs="Segoe UI"/>
            <w:b/>
            <w:bCs/>
            <w:color w:val="022F29"/>
            <w:kern w:val="0"/>
            <w:sz w:val="24"/>
            <w:szCs w:val="24"/>
            <w:lang w:eastAsia="pl-PL"/>
            <w14:ligatures w14:val="none"/>
          </w:rPr>
          <w:t>s</w:t>
        </w:r>
        <w:r w:rsidRPr="00231551">
          <w:rPr>
            <w:rFonts w:ascii="Segoe UI" w:eastAsia="Times New Roman" w:hAnsi="Segoe UI" w:cs="Segoe UI"/>
            <w:b/>
            <w:bCs/>
            <w:color w:val="022F29"/>
            <w:kern w:val="0"/>
            <w:sz w:val="24"/>
            <w:szCs w:val="24"/>
            <w:lang w:eastAsia="pl-PL"/>
            <w14:ligatures w14:val="none"/>
          </w:rPr>
          <w:t>://naborsp-kandydat.vulcan.net.pl/jastrzebiezdroj</w:t>
        </w:r>
      </w:hyperlink>
    </w:p>
    <w:p w14:paraId="414C5D8D" w14:textId="77777777" w:rsidR="00231551" w:rsidRPr="00231551" w:rsidRDefault="00231551" w:rsidP="0023155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pl-PL"/>
          <w14:ligatures w14:val="none"/>
        </w:rPr>
      </w:pPr>
      <w:r w:rsidRPr="00231551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pl-PL"/>
          <w14:ligatures w14:val="none"/>
        </w:rPr>
        <w:t> </w:t>
      </w:r>
    </w:p>
    <w:p w14:paraId="29ADC2A4" w14:textId="77777777" w:rsidR="00231551" w:rsidRPr="00231551" w:rsidRDefault="00231551" w:rsidP="00231551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pl-PL"/>
          <w14:ligatures w14:val="none"/>
        </w:rPr>
      </w:pPr>
      <w:r w:rsidRPr="00231551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pl-PL"/>
          <w14:ligatures w14:val="none"/>
        </w:rPr>
        <w:t>Zasady prowadzenia postępowania rekrutacyjnego do klas pierwszych publicznych szkół podstawowych na rok szkolny 2025/2026 – rekrutacja elektroniczna:</w:t>
      </w:r>
    </w:p>
    <w:p w14:paraId="0A10CDF2" w14:textId="77777777" w:rsidR="00231551" w:rsidRPr="00231551" w:rsidRDefault="00231551" w:rsidP="00231551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pl-PL"/>
          <w14:ligatures w14:val="none"/>
        </w:rPr>
      </w:pPr>
      <w:r w:rsidRPr="00231551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pl-PL"/>
          <w14:ligatures w14:val="none"/>
        </w:rPr>
        <w:t> </w:t>
      </w:r>
    </w:p>
    <w:p w14:paraId="41B97184" w14:textId="28C44217" w:rsidR="00231551" w:rsidRPr="00231551" w:rsidRDefault="00231551" w:rsidP="00231551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pl-PL"/>
          <w14:ligatures w14:val="none"/>
        </w:rPr>
      </w:pPr>
      <w:r w:rsidRPr="00231551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pl-PL"/>
          <w14:ligatures w14:val="none"/>
        </w:rPr>
        <w:t>Termin składania wniosków/zgłoszeń o przyjęcie do klasy pierwszej szkoły podstawowej</w:t>
      </w:r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pl-PL"/>
          <w14:ligatures w14:val="none"/>
        </w:rPr>
        <w:t xml:space="preserve"> </w:t>
      </w:r>
      <w:r w:rsidRPr="00231551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pl-PL"/>
          <w14:ligatures w14:val="none"/>
        </w:rPr>
        <w:t>trwa </w:t>
      </w:r>
      <w:r w:rsidRPr="00231551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pl-PL"/>
          <w14:ligatures w14:val="none"/>
        </w:rPr>
        <w:t>od 3 marca 2025r. (od godz. 8:00) do 17 marca 2025r. (do godz. 15:00)</w:t>
      </w:r>
    </w:p>
    <w:p w14:paraId="02449C10" w14:textId="77777777" w:rsidR="00231551" w:rsidRPr="00231551" w:rsidRDefault="00231551" w:rsidP="00231551">
      <w:pPr>
        <w:shd w:val="clear" w:color="auto" w:fill="FFFFFF"/>
        <w:spacing w:after="100" w:afterAutospacing="1" w:line="240" w:lineRule="auto"/>
        <w:ind w:left="720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pl-PL"/>
          <w14:ligatures w14:val="none"/>
        </w:rPr>
      </w:pPr>
      <w:r w:rsidRPr="00231551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pl-PL"/>
          <w14:ligatures w14:val="none"/>
        </w:rPr>
        <w:t>Szczegółowy harmonogram rekrutacji został określony Zarządzeniem nr Or-IV.0050.70.2025 Prezydenta Miasta Jastrzębie-Zdrój z dnia 31 stycznia 2025 r.</w:t>
      </w:r>
    </w:p>
    <w:p w14:paraId="1D23D3C0" w14:textId="77777777" w:rsidR="00231551" w:rsidRPr="00231551" w:rsidRDefault="00231551" w:rsidP="00231551">
      <w:pPr>
        <w:shd w:val="clear" w:color="auto" w:fill="FFFFFF"/>
        <w:spacing w:after="100" w:afterAutospacing="1" w:line="240" w:lineRule="auto"/>
        <w:ind w:left="720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pl-PL"/>
          <w14:ligatures w14:val="none"/>
        </w:rPr>
      </w:pPr>
      <w:hyperlink r:id="rId7" w:tgtFrame="_blank" w:history="1">
        <w:r w:rsidRPr="00231551">
          <w:rPr>
            <w:rFonts w:ascii="Segoe UI" w:eastAsia="Times New Roman" w:hAnsi="Segoe UI" w:cs="Segoe UI"/>
            <w:color w:val="022F29"/>
            <w:kern w:val="0"/>
            <w:sz w:val="24"/>
            <w:szCs w:val="24"/>
            <w:u w:val="single"/>
            <w:lang w:eastAsia="pl-PL"/>
            <w14:ligatures w14:val="none"/>
          </w:rPr>
          <w:t>https://bip.jastrzebie.pl/zar</w:t>
        </w:r>
        <w:r w:rsidRPr="00231551">
          <w:rPr>
            <w:rFonts w:ascii="Segoe UI" w:eastAsia="Times New Roman" w:hAnsi="Segoe UI" w:cs="Segoe UI"/>
            <w:color w:val="022F29"/>
            <w:kern w:val="0"/>
            <w:sz w:val="24"/>
            <w:szCs w:val="24"/>
            <w:u w:val="single"/>
            <w:lang w:eastAsia="pl-PL"/>
            <w14:ligatures w14:val="none"/>
          </w:rPr>
          <w:t>z</w:t>
        </w:r>
        <w:r w:rsidRPr="00231551">
          <w:rPr>
            <w:rFonts w:ascii="Segoe UI" w:eastAsia="Times New Roman" w:hAnsi="Segoe UI" w:cs="Segoe UI"/>
            <w:color w:val="022F29"/>
            <w:kern w:val="0"/>
            <w:sz w:val="24"/>
            <w:szCs w:val="24"/>
            <w:u w:val="single"/>
            <w:lang w:eastAsia="pl-PL"/>
            <w14:ligatures w14:val="none"/>
          </w:rPr>
          <w:t>adzenie/z-or-iv-0050-70-2025</w:t>
        </w:r>
      </w:hyperlink>
    </w:p>
    <w:p w14:paraId="027F409A" w14:textId="77777777" w:rsidR="00231551" w:rsidRPr="00231551" w:rsidRDefault="00231551" w:rsidP="00231551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pl-PL"/>
          <w14:ligatures w14:val="none"/>
        </w:rPr>
      </w:pPr>
      <w:r w:rsidRPr="00231551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pl-PL"/>
          <w14:ligatures w14:val="none"/>
        </w:rPr>
        <w:pict w14:anchorId="378CC289">
          <v:rect id="_x0000_i1037" style="width:0;height:1.5pt" o:hralign="center" o:hrstd="t" o:hr="t" fillcolor="#a0a0a0" stroked="f"/>
        </w:pict>
      </w:r>
    </w:p>
    <w:p w14:paraId="66DE01E0" w14:textId="77777777" w:rsidR="00231551" w:rsidRPr="00231551" w:rsidRDefault="00231551" w:rsidP="00231551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pl-PL"/>
          <w14:ligatures w14:val="none"/>
        </w:rPr>
      </w:pPr>
      <w:r w:rsidRPr="00231551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pl-PL"/>
          <w14:ligatures w14:val="none"/>
        </w:rPr>
        <w:t>REKRUTACJA OBWODOWA </w:t>
      </w:r>
      <w:r w:rsidRPr="00231551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pl-PL"/>
          <w14:ligatures w14:val="none"/>
        </w:rPr>
        <w:t>(dzieci zamieszkałe w obwodzie danej szkoły):</w:t>
      </w:r>
    </w:p>
    <w:p w14:paraId="6DFAD57A" w14:textId="77777777" w:rsidR="00231551" w:rsidRPr="00231551" w:rsidRDefault="00231551" w:rsidP="00231551">
      <w:pPr>
        <w:shd w:val="clear" w:color="auto" w:fill="FFFFFF"/>
        <w:spacing w:after="100" w:afterAutospacing="1" w:line="240" w:lineRule="auto"/>
        <w:ind w:left="720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pl-PL"/>
          <w14:ligatures w14:val="none"/>
        </w:rPr>
      </w:pPr>
      <w:r w:rsidRPr="00231551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pl-PL"/>
          <w14:ligatures w14:val="none"/>
        </w:rPr>
        <w:t>W dniach </w:t>
      </w:r>
      <w:r w:rsidRPr="00231551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pl-PL"/>
          <w14:ligatures w14:val="none"/>
        </w:rPr>
        <w:t>od 3 marca 2025r. (od godz. 8:00) do 17 marca 2025r. (do godz. 15:00)</w:t>
      </w:r>
      <w:r w:rsidRPr="00231551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pl-PL"/>
          <w14:ligatures w14:val="none"/>
        </w:rPr>
        <w:t> rodzice/opiekunowie prawni zgłaszają dzieci zamieszkałe w obwodzie danej szkoły.</w:t>
      </w:r>
    </w:p>
    <w:p w14:paraId="4ADC97C4" w14:textId="6603B6E8" w:rsidR="00231551" w:rsidRPr="00231551" w:rsidRDefault="00231551" w:rsidP="00231551">
      <w:pPr>
        <w:shd w:val="clear" w:color="auto" w:fill="FFFFFF"/>
        <w:spacing w:after="100" w:afterAutospacing="1" w:line="240" w:lineRule="auto"/>
        <w:ind w:left="720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pl-PL"/>
          <w14:ligatures w14:val="none"/>
        </w:rPr>
      </w:pPr>
      <w:r w:rsidRPr="00231551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pl-PL"/>
          <w14:ligatures w14:val="none"/>
        </w:rPr>
        <w:t>Obwody publicznych szkół podstawowych reguluje Uchwała nr XIII.81.2019 Rady Miasta Jastrzębie-Zdrój z dnia 8 sierpnia 2019 r.</w:t>
      </w:r>
      <w:r w:rsidR="0072651E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BB70A28" w14:textId="77777777" w:rsidR="00231551" w:rsidRPr="00231551" w:rsidRDefault="00231551" w:rsidP="00231551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pl-PL"/>
          <w14:ligatures w14:val="none"/>
        </w:rPr>
      </w:pPr>
      <w:r w:rsidRPr="00231551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pl-PL"/>
          <w14:ligatures w14:val="none"/>
        </w:rPr>
        <w:pict w14:anchorId="2E0FE50D">
          <v:rect id="_x0000_i1038" style="width:0;height:1.5pt" o:hralign="center" o:hrstd="t" o:hr="t" fillcolor="#a0a0a0" stroked="f"/>
        </w:pict>
      </w:r>
    </w:p>
    <w:p w14:paraId="080D4CBE" w14:textId="77777777" w:rsidR="00231551" w:rsidRPr="00231551" w:rsidRDefault="00231551" w:rsidP="00231551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pl-PL"/>
          <w14:ligatures w14:val="none"/>
        </w:rPr>
      </w:pPr>
      <w:r w:rsidRPr="00231551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pl-PL"/>
          <w14:ligatures w14:val="none"/>
        </w:rPr>
        <w:lastRenderedPageBreak/>
        <w:t>REKRUTACJA OTWARTA</w:t>
      </w:r>
      <w:r w:rsidRPr="00231551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pl-PL"/>
          <w14:ligatures w14:val="none"/>
        </w:rPr>
        <w:t> – dzieci zamieszkałe poza obwodem szkoły, których rodzice ubiegają się o przyjęcie do innej niż obwodowa jastrzębskiej szkoły podstawowej dla której organem prowadzącym jest Miasto Jastrzębie-Zdrój</w:t>
      </w:r>
    </w:p>
    <w:p w14:paraId="0145CEF2" w14:textId="77777777" w:rsidR="00231551" w:rsidRPr="00231551" w:rsidRDefault="00231551" w:rsidP="00231551">
      <w:pPr>
        <w:shd w:val="clear" w:color="auto" w:fill="FFFFFF"/>
        <w:spacing w:after="100" w:afterAutospacing="1" w:line="240" w:lineRule="auto"/>
        <w:ind w:left="720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pl-PL"/>
          <w14:ligatures w14:val="none"/>
        </w:rPr>
      </w:pPr>
      <w:r w:rsidRPr="00231551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pl-PL"/>
          <w14:ligatures w14:val="none"/>
        </w:rPr>
        <w:t xml:space="preserve">Kryteria które należy spełnić </w:t>
      </w:r>
      <w:r w:rsidRPr="00231551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pl-PL"/>
          <w14:ligatures w14:val="none"/>
        </w:rPr>
        <w:t xml:space="preserve">określa Uchwała nr XIV.129.2023 Rady Miasta Jastrzębie-Zdrój z dnia 14.12.2023 </w:t>
      </w:r>
      <w:r w:rsidRPr="00231551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pl-PL"/>
          <w14:ligatures w14:val="none"/>
        </w:rPr>
        <w:t>w sprawie ustalenia kryteriów naboru do klas pierwszych szkół podstawowych dla których organem prowadzącym jest Jastrzębie-Zdrój- miasto na prawach powiatu, mających zastosowanie do kandydatów zamieszkałych poza obwodami tych szkół oraz wskazania dokumentów niezbędnych do potwierdzenia spełniania tych kryteriów.</w:t>
      </w:r>
    </w:p>
    <w:p w14:paraId="6E20DD0C" w14:textId="77777777" w:rsidR="00231551" w:rsidRPr="00231551" w:rsidRDefault="00231551" w:rsidP="00231551">
      <w:pPr>
        <w:shd w:val="clear" w:color="auto" w:fill="FFFFFF"/>
        <w:spacing w:after="100" w:afterAutospacing="1" w:line="240" w:lineRule="auto"/>
        <w:ind w:left="720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pl-PL"/>
          <w14:ligatures w14:val="none"/>
        </w:rPr>
      </w:pPr>
      <w:hyperlink r:id="rId8" w:tgtFrame="_blank" w:history="1">
        <w:r w:rsidRPr="00231551">
          <w:rPr>
            <w:rFonts w:ascii="Segoe UI" w:eastAsia="Times New Roman" w:hAnsi="Segoe UI" w:cs="Segoe UI"/>
            <w:color w:val="022F29"/>
            <w:kern w:val="0"/>
            <w:sz w:val="24"/>
            <w:szCs w:val="24"/>
            <w:u w:val="single"/>
            <w:lang w:eastAsia="pl-PL"/>
            <w14:ligatures w14:val="none"/>
          </w:rPr>
          <w:t>https://bip.jastrzebie.pl/uchwala/u-xiv-129-2023</w:t>
        </w:r>
      </w:hyperlink>
    </w:p>
    <w:p w14:paraId="7DCD0BF8" w14:textId="77777777" w:rsidR="00231551" w:rsidRPr="00231551" w:rsidRDefault="00231551" w:rsidP="0023155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pl-PL"/>
          <w14:ligatures w14:val="none"/>
        </w:rPr>
      </w:pPr>
      <w:r w:rsidRPr="00231551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pl-PL"/>
          <w14:ligatures w14:val="none"/>
        </w:rPr>
        <w:t> </w:t>
      </w:r>
    </w:p>
    <w:p w14:paraId="33B353E8" w14:textId="08BC2EF4" w:rsidR="005B79FA" w:rsidRDefault="005B79FA"/>
    <w:sectPr w:rsidR="005B7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03813"/>
    <w:multiLevelType w:val="multilevel"/>
    <w:tmpl w:val="D2B8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1720D2"/>
    <w:multiLevelType w:val="multilevel"/>
    <w:tmpl w:val="B972D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4466940">
    <w:abstractNumId w:val="0"/>
  </w:num>
  <w:num w:numId="2" w16cid:durableId="496111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51"/>
    <w:rsid w:val="00231551"/>
    <w:rsid w:val="005B79FA"/>
    <w:rsid w:val="0072651E"/>
    <w:rsid w:val="00820339"/>
    <w:rsid w:val="00CD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CE36B7"/>
  <w15:chartTrackingRefBased/>
  <w15:docId w15:val="{950F32B4-0C6B-4EC8-9527-1D4C2ABC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1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5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5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5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5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5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5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5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5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5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5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5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5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5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jastrzebie.pl/uchwala/u-xiv-129-2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jastrzebie.pl/zarzadzenie/z-or-iv-0050-70-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borsp-kandydat.vulcan.net.pl/jastrzebiezdroj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Pałasz</dc:creator>
  <cp:keywords/>
  <dc:description/>
  <cp:lastModifiedBy>Iwona Pałasz</cp:lastModifiedBy>
  <cp:revision>1</cp:revision>
  <dcterms:created xsi:type="dcterms:W3CDTF">2025-02-24T09:26:00Z</dcterms:created>
  <dcterms:modified xsi:type="dcterms:W3CDTF">2025-02-24T10:13:00Z</dcterms:modified>
</cp:coreProperties>
</file>